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FBB5F" w14:textId="7AC9E8C7" w:rsidR="005C5E65" w:rsidRPr="00AA21E1" w:rsidRDefault="00FF7AFA" w:rsidP="005C5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1E1">
        <w:rPr>
          <w:rFonts w:ascii="Times New Roman" w:hAnsi="Times New Roman" w:cs="Times New Roman"/>
          <w:b/>
          <w:sz w:val="28"/>
          <w:szCs w:val="28"/>
        </w:rPr>
        <w:t>ЛИТОЛОГО-СТРАТИГРАФИЧЕСКАЯ ХАРАКТЕРИСТИКА И ПОДСЧЕТНЫЕ ПАРАМЕТРЫ НЕФТЕНОСНЫХ ТОЛЩ ПРИПЯТСКОГО ПРОГИБА</w:t>
      </w:r>
    </w:p>
    <w:p w14:paraId="5BB93093" w14:textId="77777777" w:rsidR="00AA21E1" w:rsidRPr="00AA21E1" w:rsidRDefault="00AA21E1" w:rsidP="00AA2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14:paraId="4727C4E4" w14:textId="77777777" w:rsidR="00AA21E1" w:rsidRPr="00AA21E1" w:rsidRDefault="00AA21E1" w:rsidP="00AA2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1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И.А. </w:t>
      </w:r>
      <w:proofErr w:type="spellStart"/>
      <w:r w:rsidRPr="00AA21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Сацукевич</w:t>
      </w:r>
      <w:proofErr w:type="spellEnd"/>
    </w:p>
    <w:p w14:paraId="77DCC77A" w14:textId="77777777" w:rsidR="00AA21E1" w:rsidRPr="00AA21E1" w:rsidRDefault="00AA21E1" w:rsidP="005C5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693EF9F" w14:textId="2E185E0C" w:rsidR="005C5E65" w:rsidRPr="00AA21E1" w:rsidRDefault="00AA21E1" w:rsidP="00AA2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1E1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AA21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Научный руководитель </w:t>
      </w:r>
      <w:proofErr w:type="spellStart"/>
      <w:r w:rsidRPr="00AA21E1">
        <w:rPr>
          <w:rFonts w:ascii="Times New Roman" w:eastAsia="Times New Roman" w:hAnsi="Times New Roman" w:cs="Times New Roman"/>
          <w:bCs/>
          <w:iCs/>
          <w:sz w:val="28"/>
          <w:szCs w:val="28"/>
        </w:rPr>
        <w:t>Мележ</w:t>
      </w:r>
      <w:proofErr w:type="spellEnd"/>
      <w:r w:rsidRPr="00AA21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Т.А., ст. преподаватель кафедры геологии и географии)</w:t>
      </w:r>
    </w:p>
    <w:p w14:paraId="6BDD7A58" w14:textId="77777777" w:rsidR="00AA21E1" w:rsidRPr="00AA21E1" w:rsidRDefault="00AA21E1" w:rsidP="00FF7AF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577B87C" w14:textId="0F4933C5" w:rsidR="008D6903" w:rsidRPr="00AA21E1" w:rsidRDefault="008D6903" w:rsidP="00FF7A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1E1">
        <w:rPr>
          <w:rFonts w:ascii="Times New Roman" w:hAnsi="Times New Roman" w:cs="Times New Roman"/>
          <w:sz w:val="28"/>
          <w:szCs w:val="28"/>
        </w:rPr>
        <w:t xml:space="preserve">В </w:t>
      </w:r>
      <w:r w:rsidR="00AA21E1" w:rsidRPr="00AA21E1">
        <w:rPr>
          <w:rFonts w:ascii="Times New Roman" w:hAnsi="Times New Roman" w:cs="Times New Roman"/>
          <w:sz w:val="28"/>
          <w:szCs w:val="28"/>
        </w:rPr>
        <w:t>докладе</w:t>
      </w:r>
      <w:r w:rsidRPr="00AA21E1">
        <w:rPr>
          <w:rFonts w:ascii="Times New Roman" w:hAnsi="Times New Roman" w:cs="Times New Roman"/>
          <w:sz w:val="28"/>
          <w:szCs w:val="28"/>
        </w:rPr>
        <w:t xml:space="preserve"> </w:t>
      </w:r>
      <w:r w:rsidR="00162776" w:rsidRPr="00AA21E1">
        <w:rPr>
          <w:rFonts w:ascii="Times New Roman" w:hAnsi="Times New Roman" w:cs="Times New Roman"/>
          <w:sz w:val="28"/>
          <w:szCs w:val="28"/>
        </w:rPr>
        <w:t xml:space="preserve">приведены </w:t>
      </w:r>
      <w:r w:rsidR="00626034" w:rsidRPr="00AA21E1">
        <w:rPr>
          <w:rFonts w:ascii="Times New Roman" w:hAnsi="Times New Roman" w:cs="Times New Roman"/>
          <w:sz w:val="28"/>
          <w:szCs w:val="28"/>
        </w:rPr>
        <w:t>литолого-стратиграфические особенности и физические свойства продуктивных нефтегазоносных толщ</w:t>
      </w:r>
      <w:r w:rsidR="00162776" w:rsidRPr="00AA2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776" w:rsidRPr="00AA21E1">
        <w:rPr>
          <w:rFonts w:ascii="Times New Roman" w:hAnsi="Times New Roman" w:cs="Times New Roman"/>
          <w:sz w:val="28"/>
          <w:szCs w:val="28"/>
        </w:rPr>
        <w:t>Припятского</w:t>
      </w:r>
      <w:proofErr w:type="spellEnd"/>
      <w:r w:rsidR="00162776" w:rsidRPr="00AA21E1">
        <w:rPr>
          <w:rFonts w:ascii="Times New Roman" w:hAnsi="Times New Roman" w:cs="Times New Roman"/>
          <w:sz w:val="28"/>
          <w:szCs w:val="28"/>
        </w:rPr>
        <w:t xml:space="preserve"> прогиба. </w:t>
      </w:r>
      <w:r w:rsidR="003D367D" w:rsidRPr="00AA21E1">
        <w:rPr>
          <w:rFonts w:ascii="Times New Roman" w:hAnsi="Times New Roman" w:cs="Times New Roman"/>
          <w:sz w:val="28"/>
          <w:szCs w:val="28"/>
        </w:rPr>
        <w:t xml:space="preserve">Нефтяные месторождения </w:t>
      </w:r>
      <w:proofErr w:type="spellStart"/>
      <w:r w:rsidR="003D367D" w:rsidRPr="00AA21E1">
        <w:rPr>
          <w:rFonts w:ascii="Times New Roman" w:hAnsi="Times New Roman" w:cs="Times New Roman"/>
          <w:sz w:val="28"/>
          <w:szCs w:val="28"/>
        </w:rPr>
        <w:t>Припятского</w:t>
      </w:r>
      <w:proofErr w:type="spellEnd"/>
      <w:r w:rsidR="003D367D" w:rsidRPr="00AA21E1">
        <w:rPr>
          <w:rFonts w:ascii="Times New Roman" w:hAnsi="Times New Roman" w:cs="Times New Roman"/>
          <w:sz w:val="28"/>
          <w:szCs w:val="28"/>
        </w:rPr>
        <w:t xml:space="preserve"> прогиба в </w:t>
      </w:r>
      <w:r w:rsidR="00162776" w:rsidRPr="00AA21E1">
        <w:rPr>
          <w:rFonts w:ascii="Times New Roman" w:hAnsi="Times New Roman" w:cs="Times New Roman"/>
          <w:sz w:val="28"/>
          <w:szCs w:val="28"/>
        </w:rPr>
        <w:t>стратиграфическ</w:t>
      </w:r>
      <w:r w:rsidR="003D367D" w:rsidRPr="00AA21E1">
        <w:rPr>
          <w:rFonts w:ascii="Times New Roman" w:hAnsi="Times New Roman" w:cs="Times New Roman"/>
          <w:sz w:val="28"/>
          <w:szCs w:val="28"/>
        </w:rPr>
        <w:t>ом отношении</w:t>
      </w:r>
      <w:r w:rsidR="00162776" w:rsidRPr="00AA21E1">
        <w:rPr>
          <w:rFonts w:ascii="Times New Roman" w:hAnsi="Times New Roman" w:cs="Times New Roman"/>
          <w:sz w:val="28"/>
          <w:szCs w:val="28"/>
        </w:rPr>
        <w:t xml:space="preserve"> приурочены к</w:t>
      </w:r>
      <w:r w:rsidR="003D367D" w:rsidRPr="00AA21E1">
        <w:rPr>
          <w:rFonts w:ascii="Times New Roman" w:hAnsi="Times New Roman" w:cs="Times New Roman"/>
          <w:sz w:val="28"/>
          <w:szCs w:val="28"/>
        </w:rPr>
        <w:t xml:space="preserve"> толщам в</w:t>
      </w:r>
      <w:r w:rsidR="00162776" w:rsidRPr="00AA21E1">
        <w:rPr>
          <w:rFonts w:ascii="Times New Roman" w:hAnsi="Times New Roman" w:cs="Times New Roman"/>
          <w:sz w:val="28"/>
          <w:szCs w:val="28"/>
        </w:rPr>
        <w:t>ерхне</w:t>
      </w:r>
      <w:r w:rsidR="003D367D" w:rsidRPr="00AA21E1">
        <w:rPr>
          <w:rFonts w:ascii="Times New Roman" w:hAnsi="Times New Roman" w:cs="Times New Roman"/>
          <w:sz w:val="28"/>
          <w:szCs w:val="28"/>
        </w:rPr>
        <w:t xml:space="preserve">го </w:t>
      </w:r>
      <w:r w:rsidR="00162776" w:rsidRPr="00AA21E1">
        <w:rPr>
          <w:rFonts w:ascii="Times New Roman" w:hAnsi="Times New Roman" w:cs="Times New Roman"/>
          <w:sz w:val="28"/>
          <w:szCs w:val="28"/>
        </w:rPr>
        <w:t>девон</w:t>
      </w:r>
      <w:r w:rsidR="003D367D" w:rsidRPr="00AA21E1">
        <w:rPr>
          <w:rFonts w:ascii="Times New Roman" w:hAnsi="Times New Roman" w:cs="Times New Roman"/>
          <w:sz w:val="28"/>
          <w:szCs w:val="28"/>
        </w:rPr>
        <w:t>а</w:t>
      </w:r>
      <w:r w:rsidR="00162776" w:rsidRPr="00AA21E1">
        <w:rPr>
          <w:rFonts w:ascii="Times New Roman" w:hAnsi="Times New Roman" w:cs="Times New Roman"/>
          <w:sz w:val="28"/>
          <w:szCs w:val="28"/>
        </w:rPr>
        <w:t xml:space="preserve">, </w:t>
      </w:r>
      <w:r w:rsidR="003D367D" w:rsidRPr="00AA21E1">
        <w:rPr>
          <w:rFonts w:ascii="Times New Roman" w:hAnsi="Times New Roman" w:cs="Times New Roman"/>
          <w:sz w:val="28"/>
          <w:szCs w:val="28"/>
        </w:rPr>
        <w:t>вскрыты</w:t>
      </w:r>
      <w:r w:rsidR="00162776" w:rsidRPr="00AA21E1">
        <w:rPr>
          <w:rFonts w:ascii="Times New Roman" w:hAnsi="Times New Roman" w:cs="Times New Roman"/>
          <w:sz w:val="28"/>
          <w:szCs w:val="28"/>
        </w:rPr>
        <w:t xml:space="preserve"> залежи </w:t>
      </w:r>
      <w:r w:rsidR="003D367D" w:rsidRPr="00AA21E1">
        <w:rPr>
          <w:rFonts w:ascii="Times New Roman" w:hAnsi="Times New Roman" w:cs="Times New Roman"/>
          <w:sz w:val="28"/>
          <w:szCs w:val="28"/>
        </w:rPr>
        <w:t xml:space="preserve">небольших размеров </w:t>
      </w:r>
      <w:r w:rsidR="00162776" w:rsidRPr="00AA21E1">
        <w:rPr>
          <w:rFonts w:ascii="Times New Roman" w:hAnsi="Times New Roman" w:cs="Times New Roman"/>
          <w:sz w:val="28"/>
          <w:szCs w:val="28"/>
        </w:rPr>
        <w:t xml:space="preserve">и в </w:t>
      </w:r>
      <w:r w:rsidR="003D367D" w:rsidRPr="00AA21E1">
        <w:rPr>
          <w:rFonts w:ascii="Times New Roman" w:hAnsi="Times New Roman" w:cs="Times New Roman"/>
          <w:sz w:val="28"/>
          <w:szCs w:val="28"/>
        </w:rPr>
        <w:t xml:space="preserve">толщах </w:t>
      </w:r>
      <w:r w:rsidR="00162776" w:rsidRPr="00AA21E1">
        <w:rPr>
          <w:rFonts w:ascii="Times New Roman" w:hAnsi="Times New Roman" w:cs="Times New Roman"/>
          <w:sz w:val="28"/>
          <w:szCs w:val="28"/>
        </w:rPr>
        <w:t>средне</w:t>
      </w:r>
      <w:r w:rsidR="003D367D" w:rsidRPr="00AA21E1">
        <w:rPr>
          <w:rFonts w:ascii="Times New Roman" w:hAnsi="Times New Roman" w:cs="Times New Roman"/>
          <w:sz w:val="28"/>
          <w:szCs w:val="28"/>
        </w:rPr>
        <w:t xml:space="preserve">го </w:t>
      </w:r>
      <w:r w:rsidR="00162776" w:rsidRPr="00AA21E1">
        <w:rPr>
          <w:rFonts w:ascii="Times New Roman" w:hAnsi="Times New Roman" w:cs="Times New Roman"/>
          <w:sz w:val="28"/>
          <w:szCs w:val="28"/>
        </w:rPr>
        <w:t>девон</w:t>
      </w:r>
      <w:r w:rsidR="003D367D" w:rsidRPr="00AA21E1">
        <w:rPr>
          <w:rFonts w:ascii="Times New Roman" w:hAnsi="Times New Roman" w:cs="Times New Roman"/>
          <w:sz w:val="28"/>
          <w:szCs w:val="28"/>
        </w:rPr>
        <w:t>а</w:t>
      </w:r>
      <w:r w:rsidR="00162776" w:rsidRPr="00AA21E1">
        <w:rPr>
          <w:rFonts w:ascii="Times New Roman" w:hAnsi="Times New Roman" w:cs="Times New Roman"/>
          <w:sz w:val="28"/>
          <w:szCs w:val="28"/>
        </w:rPr>
        <w:t xml:space="preserve">. Большинство месторождений </w:t>
      </w:r>
      <w:r w:rsidR="003D367D" w:rsidRPr="00AA21E1">
        <w:rPr>
          <w:rFonts w:ascii="Times New Roman" w:hAnsi="Times New Roman" w:cs="Times New Roman"/>
          <w:sz w:val="28"/>
          <w:szCs w:val="28"/>
        </w:rPr>
        <w:t xml:space="preserve">включают </w:t>
      </w:r>
      <w:r w:rsidR="00162776" w:rsidRPr="00AA21E1">
        <w:rPr>
          <w:rFonts w:ascii="Times New Roman" w:hAnsi="Times New Roman" w:cs="Times New Roman"/>
          <w:sz w:val="28"/>
          <w:szCs w:val="28"/>
        </w:rPr>
        <w:t>по нескол</w:t>
      </w:r>
      <w:r w:rsidR="003D367D" w:rsidRPr="00AA21E1">
        <w:rPr>
          <w:rFonts w:ascii="Times New Roman" w:hAnsi="Times New Roman" w:cs="Times New Roman"/>
          <w:sz w:val="28"/>
          <w:szCs w:val="28"/>
        </w:rPr>
        <w:t>ько продуктивных пластов.</w:t>
      </w:r>
    </w:p>
    <w:p w14:paraId="00567372" w14:textId="72071F16" w:rsidR="00282022" w:rsidRPr="00AA21E1" w:rsidRDefault="00282022" w:rsidP="00AB57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A21E1">
        <w:rPr>
          <w:rFonts w:ascii="Times New Roman" w:hAnsi="Times New Roman" w:cs="Times New Roman"/>
          <w:sz w:val="28"/>
          <w:szCs w:val="28"/>
        </w:rPr>
        <w:t>Припятский</w:t>
      </w:r>
      <w:proofErr w:type="spellEnd"/>
      <w:proofErr w:type="gramEnd"/>
      <w:r w:rsidRPr="00AA2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D3C" w:rsidRPr="00AA21E1">
        <w:rPr>
          <w:rFonts w:ascii="Times New Roman" w:hAnsi="Times New Roman" w:cs="Times New Roman"/>
          <w:sz w:val="28"/>
          <w:szCs w:val="28"/>
        </w:rPr>
        <w:t>палеорифт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– нефтегазоносная область, </w:t>
      </w:r>
      <w:r w:rsidR="00153FDB" w:rsidRPr="00AA21E1">
        <w:rPr>
          <w:rFonts w:ascii="Times New Roman" w:hAnsi="Times New Roman" w:cs="Times New Roman"/>
          <w:sz w:val="28"/>
          <w:szCs w:val="28"/>
        </w:rPr>
        <w:t>являющаяся</w:t>
      </w:r>
      <w:r w:rsidRPr="00AA21E1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153FDB" w:rsidRPr="00AA21E1">
        <w:rPr>
          <w:rFonts w:ascii="Times New Roman" w:hAnsi="Times New Roman" w:cs="Times New Roman"/>
          <w:sz w:val="28"/>
          <w:szCs w:val="28"/>
        </w:rPr>
        <w:t>ной частью</w:t>
      </w:r>
      <w:r w:rsidRPr="00AA21E1">
        <w:rPr>
          <w:rFonts w:ascii="Times New Roman" w:hAnsi="Times New Roman" w:cs="Times New Roman"/>
          <w:sz w:val="28"/>
          <w:szCs w:val="28"/>
        </w:rPr>
        <w:t xml:space="preserve"> нефтегазоносной провинции южной части Русской платформы –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Днепровско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Припятской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Припятская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нефтегазоносная область </w:t>
      </w:r>
      <w:r w:rsidR="00153FDB" w:rsidRPr="00AA21E1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Pr="00AA21E1">
        <w:rPr>
          <w:rFonts w:ascii="Times New Roman" w:hAnsi="Times New Roman" w:cs="Times New Roman"/>
          <w:sz w:val="28"/>
          <w:szCs w:val="28"/>
        </w:rPr>
        <w:t>нефтегазоносны</w:t>
      </w:r>
      <w:r w:rsidR="00153FDB" w:rsidRPr="00AA21E1">
        <w:rPr>
          <w:rFonts w:ascii="Times New Roman" w:hAnsi="Times New Roman" w:cs="Times New Roman"/>
          <w:sz w:val="28"/>
          <w:szCs w:val="28"/>
        </w:rPr>
        <w:t>е</w:t>
      </w:r>
      <w:r w:rsidRPr="00AA21E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53FDB" w:rsidRPr="00AA21E1">
        <w:rPr>
          <w:rFonts w:ascii="Times New Roman" w:hAnsi="Times New Roman" w:cs="Times New Roman"/>
          <w:sz w:val="28"/>
          <w:szCs w:val="28"/>
        </w:rPr>
        <w:t>ы</w:t>
      </w:r>
      <w:r w:rsidRPr="00AA21E1">
        <w:rPr>
          <w:rFonts w:ascii="Times New Roman" w:hAnsi="Times New Roman" w:cs="Times New Roman"/>
          <w:sz w:val="28"/>
          <w:szCs w:val="28"/>
        </w:rPr>
        <w:t xml:space="preserve">, в пределах которых размещаются зоны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нефтегазонакопления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>, объединяющие месторождения и перспективные локальные структуры</w:t>
      </w:r>
      <w:r w:rsidR="00400B4A" w:rsidRPr="00AA21E1">
        <w:rPr>
          <w:rFonts w:ascii="Times New Roman" w:hAnsi="Times New Roman" w:cs="Times New Roman"/>
          <w:sz w:val="28"/>
          <w:szCs w:val="28"/>
        </w:rPr>
        <w:t xml:space="preserve"> [1].</w:t>
      </w:r>
      <w:r w:rsidRPr="00AA21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1E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Припятском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прогибе установлены промышленные скопления нефти в северном, центральном и южном нефтегазоносных районах в пределах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Речицко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Осташковичской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Червоно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–Слободской,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Копаткевичской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Ельской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зонах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нефтегазонакопления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2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Стратиграфически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скопления нефти приурочены к верхнедевонским </w:t>
      </w:r>
      <w:r w:rsidR="00153FDB" w:rsidRPr="00AA21E1">
        <w:rPr>
          <w:rFonts w:ascii="Times New Roman" w:hAnsi="Times New Roman" w:cs="Times New Roman"/>
          <w:sz w:val="28"/>
          <w:szCs w:val="28"/>
        </w:rPr>
        <w:t>образованиям</w:t>
      </w:r>
      <w:r w:rsidRPr="00AA21E1">
        <w:rPr>
          <w:rFonts w:ascii="Times New Roman" w:hAnsi="Times New Roman" w:cs="Times New Roman"/>
          <w:sz w:val="28"/>
          <w:szCs w:val="28"/>
        </w:rPr>
        <w:t xml:space="preserve">, хотя есть небольшие залежи и в </w:t>
      </w:r>
      <w:r w:rsidR="00153FDB" w:rsidRPr="00AA21E1">
        <w:rPr>
          <w:rFonts w:ascii="Times New Roman" w:hAnsi="Times New Roman" w:cs="Times New Roman"/>
          <w:sz w:val="28"/>
          <w:szCs w:val="28"/>
        </w:rPr>
        <w:t xml:space="preserve">толщах </w:t>
      </w:r>
      <w:r w:rsidRPr="00AA21E1">
        <w:rPr>
          <w:rFonts w:ascii="Times New Roman" w:hAnsi="Times New Roman" w:cs="Times New Roman"/>
          <w:sz w:val="28"/>
          <w:szCs w:val="28"/>
        </w:rPr>
        <w:t>средне</w:t>
      </w:r>
      <w:r w:rsidR="00153FDB" w:rsidRPr="00AA21E1">
        <w:rPr>
          <w:rFonts w:ascii="Times New Roman" w:hAnsi="Times New Roman" w:cs="Times New Roman"/>
          <w:sz w:val="28"/>
          <w:szCs w:val="28"/>
        </w:rPr>
        <w:t xml:space="preserve">го </w:t>
      </w:r>
      <w:r w:rsidRPr="00AA21E1">
        <w:rPr>
          <w:rFonts w:ascii="Times New Roman" w:hAnsi="Times New Roman" w:cs="Times New Roman"/>
          <w:sz w:val="28"/>
          <w:szCs w:val="28"/>
        </w:rPr>
        <w:t>девон</w:t>
      </w:r>
      <w:r w:rsidR="00153FDB" w:rsidRPr="00AA21E1">
        <w:rPr>
          <w:rFonts w:ascii="Times New Roman" w:hAnsi="Times New Roman" w:cs="Times New Roman"/>
          <w:sz w:val="28"/>
          <w:szCs w:val="28"/>
        </w:rPr>
        <w:t>а</w:t>
      </w:r>
      <w:r w:rsidRPr="00AA21E1">
        <w:rPr>
          <w:rFonts w:ascii="Times New Roman" w:hAnsi="Times New Roman" w:cs="Times New Roman"/>
          <w:sz w:val="28"/>
          <w:szCs w:val="28"/>
        </w:rPr>
        <w:t>.</w:t>
      </w:r>
    </w:p>
    <w:p w14:paraId="0F97949D" w14:textId="1775BF48" w:rsidR="00282022" w:rsidRPr="00AA21E1" w:rsidRDefault="00282022" w:rsidP="00AB57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1E1">
        <w:rPr>
          <w:rFonts w:ascii="Times New Roman" w:hAnsi="Times New Roman" w:cs="Times New Roman"/>
          <w:sz w:val="28"/>
          <w:szCs w:val="28"/>
        </w:rPr>
        <w:t xml:space="preserve">Общее количество месторождений в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Припятско</w:t>
      </w:r>
      <w:r w:rsidR="00153FDB" w:rsidRPr="00AA21E1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153FDB" w:rsidRPr="00AA21E1">
        <w:rPr>
          <w:rFonts w:ascii="Times New Roman" w:hAnsi="Times New Roman" w:cs="Times New Roman"/>
          <w:sz w:val="28"/>
          <w:szCs w:val="28"/>
        </w:rPr>
        <w:t xml:space="preserve"> прогибе</w:t>
      </w:r>
      <w:r w:rsidRPr="00AA21E1">
        <w:rPr>
          <w:rFonts w:ascii="Times New Roman" w:hAnsi="Times New Roman" w:cs="Times New Roman"/>
          <w:sz w:val="28"/>
          <w:szCs w:val="28"/>
        </w:rPr>
        <w:t xml:space="preserve"> составляет 81. Месторождения (за исключением одного – Красносельского) по фазовому составу углеводородов относятся </w:t>
      </w:r>
      <w:proofErr w:type="gramStart"/>
      <w:r w:rsidRPr="00AA21E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A21E1">
        <w:rPr>
          <w:rFonts w:ascii="Times New Roman" w:hAnsi="Times New Roman" w:cs="Times New Roman"/>
          <w:sz w:val="28"/>
          <w:szCs w:val="28"/>
        </w:rPr>
        <w:t xml:space="preserve"> нефтяным</w:t>
      </w:r>
      <w:r w:rsidR="00B5747A" w:rsidRPr="00AA21E1">
        <w:rPr>
          <w:rFonts w:ascii="Times New Roman" w:hAnsi="Times New Roman" w:cs="Times New Roman"/>
          <w:sz w:val="28"/>
          <w:szCs w:val="28"/>
        </w:rPr>
        <w:t>. По состоянию на 01.01.</w:t>
      </w:r>
      <w:r w:rsidRPr="00AA21E1">
        <w:rPr>
          <w:rFonts w:ascii="Times New Roman" w:hAnsi="Times New Roman" w:cs="Times New Roman"/>
          <w:sz w:val="28"/>
          <w:szCs w:val="28"/>
        </w:rPr>
        <w:t>2020 г. РУП «Производственное объединение «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Белоруснефть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>» ведет добычу нефти и газа на 61 месторождении (рисунок 1).</w:t>
      </w:r>
    </w:p>
    <w:p w14:paraId="139295B4" w14:textId="77777777" w:rsidR="00282022" w:rsidRPr="00AA21E1" w:rsidRDefault="00282022" w:rsidP="00282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ABBCDC" w14:textId="7590E4CA" w:rsidR="00282022" w:rsidRPr="00AA21E1" w:rsidRDefault="00282022" w:rsidP="00282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1E1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9440CCC" wp14:editId="07FAEB77">
            <wp:extent cx="5954845" cy="3362325"/>
            <wp:effectExtent l="0" t="0" r="8255" b="0"/>
            <wp:docPr id="3" name="Рисунок 3" descr="Описание: https://www.bibliofond.ru/wimg/14/707696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www.bibliofond.ru/wimg/14/707696.files/image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740" cy="337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91A18" w14:textId="77777777" w:rsidR="00282022" w:rsidRPr="00AA21E1" w:rsidRDefault="00282022" w:rsidP="00282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AB9DA" w14:textId="6631A7C5" w:rsidR="00282022" w:rsidRPr="00AA21E1" w:rsidRDefault="00282022" w:rsidP="00153FDB">
      <w:pPr>
        <w:tabs>
          <w:tab w:val="left" w:pos="12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1E1">
        <w:rPr>
          <w:rFonts w:ascii="Times New Roman" w:hAnsi="Times New Roman" w:cs="Times New Roman"/>
          <w:sz w:val="28"/>
          <w:szCs w:val="28"/>
        </w:rPr>
        <w:t xml:space="preserve">Рисунок 1 – Схема расположения нефтяных месторождений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Припятского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прогиба</w:t>
      </w:r>
      <w:r w:rsidR="00153FDB" w:rsidRPr="00AA21E1">
        <w:rPr>
          <w:rFonts w:ascii="Times New Roman" w:hAnsi="Times New Roman" w:cs="Times New Roman"/>
          <w:sz w:val="28"/>
          <w:szCs w:val="28"/>
        </w:rPr>
        <w:t xml:space="preserve"> [</w:t>
      </w:r>
      <w:r w:rsidR="00B5747A" w:rsidRPr="00AA21E1">
        <w:rPr>
          <w:rFonts w:ascii="Times New Roman" w:hAnsi="Times New Roman" w:cs="Times New Roman"/>
          <w:sz w:val="28"/>
          <w:szCs w:val="28"/>
        </w:rPr>
        <w:t>3</w:t>
      </w:r>
      <w:r w:rsidR="00400B4A" w:rsidRPr="00AA21E1">
        <w:rPr>
          <w:rFonts w:ascii="Times New Roman" w:hAnsi="Times New Roman" w:cs="Times New Roman"/>
          <w:sz w:val="28"/>
          <w:szCs w:val="28"/>
        </w:rPr>
        <w:t>]</w:t>
      </w:r>
    </w:p>
    <w:p w14:paraId="19FE229C" w14:textId="77777777" w:rsidR="00FF7AFA" w:rsidRPr="00AA21E1" w:rsidRDefault="00FF7AFA" w:rsidP="00153FDB">
      <w:pPr>
        <w:tabs>
          <w:tab w:val="left" w:pos="12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3A0A6C" w14:textId="225E4A34" w:rsidR="00E307B5" w:rsidRPr="00AA21E1" w:rsidRDefault="00815CCE" w:rsidP="00AB57C5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A21E1">
        <w:rPr>
          <w:rFonts w:ascii="Times New Roman" w:hAnsi="Times New Roman" w:cs="Times New Roman"/>
          <w:bCs/>
          <w:sz w:val="28"/>
          <w:szCs w:val="28"/>
        </w:rPr>
        <w:t>Припятский</w:t>
      </w:r>
      <w:proofErr w:type="spellEnd"/>
      <w:r w:rsidRPr="00AA21E1">
        <w:rPr>
          <w:rFonts w:ascii="Times New Roman" w:hAnsi="Times New Roman" w:cs="Times New Roman"/>
          <w:bCs/>
          <w:sz w:val="28"/>
          <w:szCs w:val="28"/>
        </w:rPr>
        <w:t xml:space="preserve"> прогиб сложен дислоцированными обрезаниями верхнего протерозоя (</w:t>
      </w:r>
      <w:r w:rsidRPr="00AA21E1">
        <w:rPr>
          <w:rFonts w:ascii="Times New Roman" w:hAnsi="Times New Roman" w:cs="Times New Roman"/>
          <w:bCs/>
          <w:sz w:val="28"/>
          <w:szCs w:val="28"/>
          <w:lang w:val="en-US"/>
        </w:rPr>
        <w:t>PR</w:t>
      </w:r>
      <w:r w:rsidRPr="00AA21E1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AA21E1">
        <w:rPr>
          <w:rFonts w:ascii="Times New Roman" w:hAnsi="Times New Roman" w:cs="Times New Roman"/>
          <w:bCs/>
          <w:sz w:val="28"/>
          <w:szCs w:val="28"/>
        </w:rPr>
        <w:t>), среднего (</w:t>
      </w:r>
      <w:r w:rsidRPr="00AA21E1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AA21E1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AA21E1">
        <w:rPr>
          <w:rFonts w:ascii="Times New Roman" w:hAnsi="Times New Roman" w:cs="Times New Roman"/>
          <w:bCs/>
          <w:sz w:val="28"/>
          <w:szCs w:val="28"/>
        </w:rPr>
        <w:t>) и верхнего (</w:t>
      </w:r>
      <w:r w:rsidRPr="00AA21E1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AA21E1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AA21E1">
        <w:rPr>
          <w:rFonts w:ascii="Times New Roman" w:hAnsi="Times New Roman" w:cs="Times New Roman"/>
          <w:bCs/>
          <w:sz w:val="28"/>
          <w:szCs w:val="28"/>
        </w:rPr>
        <w:t>) девона, карбона (</w:t>
      </w:r>
      <w:r w:rsidRPr="00AA21E1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AA21E1">
        <w:rPr>
          <w:rFonts w:ascii="Times New Roman" w:hAnsi="Times New Roman" w:cs="Times New Roman"/>
          <w:bCs/>
          <w:sz w:val="28"/>
          <w:szCs w:val="28"/>
        </w:rPr>
        <w:t xml:space="preserve">) и слабодислоцированными породами </w:t>
      </w:r>
      <w:proofErr w:type="spellStart"/>
      <w:r w:rsidRPr="00AA21E1">
        <w:rPr>
          <w:rFonts w:ascii="Times New Roman" w:hAnsi="Times New Roman" w:cs="Times New Roman"/>
          <w:bCs/>
          <w:sz w:val="28"/>
          <w:szCs w:val="28"/>
        </w:rPr>
        <w:t>перми</w:t>
      </w:r>
      <w:proofErr w:type="spellEnd"/>
      <w:r w:rsidRPr="00AA21E1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(</w:t>
      </w:r>
      <w:r w:rsidRPr="00AA21E1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AA21E1">
        <w:rPr>
          <w:rFonts w:ascii="Times New Roman" w:hAnsi="Times New Roman" w:cs="Times New Roman"/>
          <w:bCs/>
          <w:sz w:val="28"/>
          <w:szCs w:val="28"/>
          <w:lang w:val="be-BY"/>
        </w:rPr>
        <w:t>)</w:t>
      </w:r>
      <w:r w:rsidRPr="00AA21E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gramStart"/>
      <w:r w:rsidRPr="00AA21E1">
        <w:rPr>
          <w:rFonts w:ascii="Times New Roman" w:hAnsi="Times New Roman" w:cs="Times New Roman"/>
          <w:bCs/>
          <w:sz w:val="28"/>
          <w:szCs w:val="28"/>
        </w:rPr>
        <w:t>мезо-кайнозоя</w:t>
      </w:r>
      <w:proofErr w:type="gramEnd"/>
      <w:r w:rsidRPr="00AA21E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AA21E1">
        <w:rPr>
          <w:rFonts w:ascii="Times New Roman" w:hAnsi="Times New Roman" w:cs="Times New Roman"/>
          <w:bCs/>
          <w:sz w:val="28"/>
          <w:szCs w:val="28"/>
          <w:lang w:val="en-US"/>
        </w:rPr>
        <w:t>MZ</w:t>
      </w:r>
      <w:r w:rsidRPr="00AA21E1">
        <w:rPr>
          <w:rFonts w:ascii="Times New Roman" w:hAnsi="Times New Roman" w:cs="Times New Roman"/>
          <w:bCs/>
          <w:sz w:val="28"/>
          <w:szCs w:val="28"/>
        </w:rPr>
        <w:t>-</w:t>
      </w:r>
      <w:r w:rsidRPr="00AA21E1">
        <w:rPr>
          <w:rFonts w:ascii="Times New Roman" w:hAnsi="Times New Roman" w:cs="Times New Roman"/>
          <w:bCs/>
          <w:sz w:val="28"/>
          <w:szCs w:val="28"/>
          <w:lang w:val="en-US"/>
        </w:rPr>
        <w:t>KZ</w:t>
      </w:r>
      <w:r w:rsidRPr="00AA21E1">
        <w:rPr>
          <w:rFonts w:ascii="Times New Roman" w:hAnsi="Times New Roman" w:cs="Times New Roman"/>
          <w:bCs/>
          <w:sz w:val="28"/>
          <w:szCs w:val="28"/>
        </w:rPr>
        <w:t>). В стратиграфическом разрезе девона выделяются следующие структурно-литологические комплексы: п</w:t>
      </w:r>
      <w:r w:rsidRPr="00AA21E1">
        <w:rPr>
          <w:rFonts w:ascii="Times New Roman" w:hAnsi="Times New Roman" w:cs="Times New Roman"/>
          <w:bCs/>
          <w:iCs/>
          <w:sz w:val="28"/>
          <w:szCs w:val="28"/>
        </w:rPr>
        <w:t>одсолевой</w:t>
      </w:r>
      <w:r w:rsidRPr="00AA21E1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F72C17" w:rsidRPr="00AA21E1">
        <w:rPr>
          <w:rFonts w:ascii="Times New Roman" w:hAnsi="Times New Roman" w:cs="Times New Roman"/>
          <w:bCs/>
          <w:sz w:val="28"/>
          <w:szCs w:val="28"/>
        </w:rPr>
        <w:t xml:space="preserve"> терригенные и карбонатные отложения</w:t>
      </w:r>
      <w:r w:rsidRPr="00AA21E1">
        <w:rPr>
          <w:rFonts w:ascii="Times New Roman" w:hAnsi="Times New Roman" w:cs="Times New Roman"/>
          <w:bCs/>
          <w:sz w:val="28"/>
          <w:szCs w:val="28"/>
        </w:rPr>
        <w:t>; н</w:t>
      </w:r>
      <w:r w:rsidRPr="00AA21E1">
        <w:rPr>
          <w:rFonts w:ascii="Times New Roman" w:hAnsi="Times New Roman" w:cs="Times New Roman"/>
          <w:bCs/>
          <w:iCs/>
          <w:sz w:val="28"/>
          <w:szCs w:val="28"/>
        </w:rPr>
        <w:t xml:space="preserve">ижний и верхний солевые; </w:t>
      </w:r>
      <w:proofErr w:type="spellStart"/>
      <w:r w:rsidRPr="00AA21E1">
        <w:rPr>
          <w:rFonts w:ascii="Times New Roman" w:hAnsi="Times New Roman" w:cs="Times New Roman"/>
          <w:bCs/>
          <w:iCs/>
          <w:sz w:val="28"/>
          <w:szCs w:val="28"/>
        </w:rPr>
        <w:t>межсолевой</w:t>
      </w:r>
      <w:proofErr w:type="spellEnd"/>
      <w:r w:rsidRPr="00AA21E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A21E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F72C17" w:rsidRPr="00AA21E1">
        <w:rPr>
          <w:rFonts w:ascii="Times New Roman" w:hAnsi="Times New Roman" w:cs="Times New Roman"/>
          <w:bCs/>
          <w:sz w:val="28"/>
          <w:szCs w:val="28"/>
        </w:rPr>
        <w:t>карбонатный (н</w:t>
      </w:r>
      <w:r w:rsidRPr="00AA21E1">
        <w:rPr>
          <w:rFonts w:ascii="Times New Roman" w:hAnsi="Times New Roman" w:cs="Times New Roman"/>
          <w:bCs/>
          <w:sz w:val="28"/>
          <w:szCs w:val="28"/>
        </w:rPr>
        <w:t xml:space="preserve">а юге </w:t>
      </w:r>
      <w:r w:rsidRPr="00AA21E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– карбонатно-терригенный); </w:t>
      </w:r>
      <w:proofErr w:type="spellStart"/>
      <w:r w:rsidRPr="00AA21E1">
        <w:rPr>
          <w:rFonts w:ascii="Times New Roman" w:hAnsi="Times New Roman" w:cs="Times New Roman"/>
          <w:bCs/>
          <w:spacing w:val="-6"/>
          <w:sz w:val="28"/>
          <w:szCs w:val="28"/>
        </w:rPr>
        <w:t>н</w:t>
      </w:r>
      <w:r w:rsidRPr="00AA21E1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адсолевой</w:t>
      </w:r>
      <w:proofErr w:type="spellEnd"/>
      <w:r w:rsidRPr="00AA21E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AA21E1">
        <w:rPr>
          <w:rFonts w:ascii="Times New Roman" w:hAnsi="Times New Roman" w:cs="Times New Roman"/>
          <w:bCs/>
          <w:spacing w:val="-6"/>
          <w:sz w:val="28"/>
          <w:szCs w:val="28"/>
        </w:rPr>
        <w:t>–</w:t>
      </w:r>
      <w:r w:rsidR="00F72C17" w:rsidRPr="00AA21E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глинисто-карбонатные и терригенные отложения</w:t>
      </w:r>
      <w:r w:rsidRPr="00AA21E1">
        <w:rPr>
          <w:rFonts w:ascii="Times New Roman" w:hAnsi="Times New Roman" w:cs="Times New Roman"/>
          <w:bCs/>
          <w:sz w:val="28"/>
          <w:szCs w:val="28"/>
        </w:rPr>
        <w:t xml:space="preserve"> [2]</w:t>
      </w:r>
      <w:r w:rsidR="00F72C17" w:rsidRPr="00AA21E1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9B403C" w14:textId="43C1BB0A" w:rsidR="00216631" w:rsidRPr="00AA21E1" w:rsidRDefault="00282022" w:rsidP="00AB57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1E1">
        <w:rPr>
          <w:rFonts w:ascii="Times New Roman" w:hAnsi="Times New Roman" w:cs="Times New Roman"/>
          <w:sz w:val="28"/>
          <w:szCs w:val="28"/>
        </w:rPr>
        <w:t>Больш</w:t>
      </w:r>
      <w:r w:rsidR="00371B65" w:rsidRPr="00AA21E1">
        <w:rPr>
          <w:rFonts w:ascii="Times New Roman" w:hAnsi="Times New Roman" w:cs="Times New Roman"/>
          <w:sz w:val="28"/>
          <w:szCs w:val="28"/>
        </w:rPr>
        <w:t>ая часть</w:t>
      </w:r>
      <w:r w:rsidRPr="00AA21E1">
        <w:rPr>
          <w:rFonts w:ascii="Times New Roman" w:hAnsi="Times New Roman" w:cs="Times New Roman"/>
          <w:sz w:val="28"/>
          <w:szCs w:val="28"/>
        </w:rPr>
        <w:t xml:space="preserve"> месторождений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Припятского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прогиба содержат по несколь</w:t>
      </w:r>
      <w:r w:rsidR="00BF5881" w:rsidRPr="00AA21E1">
        <w:rPr>
          <w:rFonts w:ascii="Times New Roman" w:hAnsi="Times New Roman" w:cs="Times New Roman"/>
          <w:sz w:val="28"/>
          <w:szCs w:val="28"/>
        </w:rPr>
        <w:t>ко продуктивных пластов–залежей</w:t>
      </w:r>
      <w:r w:rsidRPr="00AA21E1">
        <w:rPr>
          <w:rFonts w:ascii="Times New Roman" w:hAnsi="Times New Roman" w:cs="Times New Roman"/>
          <w:sz w:val="28"/>
          <w:szCs w:val="28"/>
        </w:rPr>
        <w:t xml:space="preserve">, приуроченных к отложениям от </w:t>
      </w:r>
      <w:r w:rsidR="00216631" w:rsidRPr="00AA21E1">
        <w:rPr>
          <w:rFonts w:ascii="Times New Roman" w:hAnsi="Times New Roman" w:cs="Times New Roman"/>
          <w:sz w:val="28"/>
          <w:szCs w:val="28"/>
        </w:rPr>
        <w:t>л</w:t>
      </w:r>
      <w:r w:rsidRPr="00AA21E1">
        <w:rPr>
          <w:rFonts w:ascii="Times New Roman" w:hAnsi="Times New Roman" w:cs="Times New Roman"/>
          <w:sz w:val="28"/>
          <w:szCs w:val="28"/>
        </w:rPr>
        <w:t xml:space="preserve">ебедянского </w:t>
      </w:r>
      <w:r w:rsidR="00216631" w:rsidRPr="00AA21E1">
        <w:rPr>
          <w:rFonts w:ascii="Times New Roman" w:hAnsi="Times New Roman" w:cs="Times New Roman"/>
          <w:i/>
          <w:sz w:val="28"/>
          <w:szCs w:val="28"/>
        </w:rPr>
        <w:t>(D</w:t>
      </w:r>
      <w:r w:rsidR="00216631" w:rsidRPr="00AA21E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216631" w:rsidRPr="00AA21E1">
        <w:rPr>
          <w:rFonts w:ascii="Times New Roman" w:hAnsi="Times New Roman" w:cs="Times New Roman"/>
          <w:i/>
          <w:sz w:val="28"/>
          <w:szCs w:val="28"/>
        </w:rPr>
        <w:t>lb)</w:t>
      </w:r>
      <w:r w:rsidR="00216631" w:rsidRPr="00AA21E1">
        <w:rPr>
          <w:rFonts w:ascii="Times New Roman" w:hAnsi="Times New Roman" w:cs="Times New Roman"/>
          <w:sz w:val="28"/>
          <w:szCs w:val="28"/>
        </w:rPr>
        <w:t xml:space="preserve"> </w:t>
      </w:r>
      <w:r w:rsidRPr="00AA21E1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ланского</w:t>
      </w:r>
      <w:proofErr w:type="spellEnd"/>
      <w:r w:rsidRPr="00AA21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6631" w:rsidRPr="00AA21E1">
        <w:rPr>
          <w:rFonts w:ascii="Times New Roman" w:hAnsi="Times New Roman" w:cs="Times New Roman"/>
          <w:i/>
          <w:sz w:val="28"/>
          <w:szCs w:val="28"/>
        </w:rPr>
        <w:t>(D</w:t>
      </w:r>
      <w:r w:rsidR="00216631" w:rsidRPr="00AA21E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216631" w:rsidRPr="00AA21E1">
        <w:rPr>
          <w:rFonts w:ascii="Times New Roman" w:hAnsi="Times New Roman" w:cs="Times New Roman"/>
          <w:i/>
          <w:sz w:val="28"/>
          <w:szCs w:val="28"/>
        </w:rPr>
        <w:t>ln)</w:t>
      </w:r>
      <w:r w:rsidR="00216631" w:rsidRPr="00AA21E1">
        <w:rPr>
          <w:rFonts w:ascii="Times New Roman" w:hAnsi="Times New Roman" w:cs="Times New Roman"/>
          <w:sz w:val="28"/>
          <w:szCs w:val="28"/>
        </w:rPr>
        <w:t xml:space="preserve"> </w:t>
      </w:r>
      <w:r w:rsidRPr="00AA21E1">
        <w:rPr>
          <w:rFonts w:ascii="Times New Roman" w:hAnsi="Times New Roman" w:cs="Times New Roman"/>
          <w:sz w:val="28"/>
          <w:szCs w:val="28"/>
        </w:rPr>
        <w:t xml:space="preserve">горизонтов верхнего девона и </w:t>
      </w:r>
      <w:proofErr w:type="spellStart"/>
      <w:r w:rsidR="00216631" w:rsidRPr="00AA21E1"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 w:rsidR="00216631" w:rsidRPr="00AA21E1">
        <w:rPr>
          <w:rFonts w:ascii="Times New Roman" w:hAnsi="Times New Roman" w:cs="Times New Roman"/>
          <w:sz w:val="28"/>
          <w:szCs w:val="28"/>
        </w:rPr>
        <w:t xml:space="preserve"> </w:t>
      </w:r>
      <w:r w:rsidR="00216631" w:rsidRPr="00AA21E1">
        <w:rPr>
          <w:rFonts w:ascii="Times New Roman" w:hAnsi="Times New Roman" w:cs="Times New Roman"/>
          <w:i/>
          <w:sz w:val="28"/>
          <w:szCs w:val="28"/>
        </w:rPr>
        <w:t>(D</w:t>
      </w:r>
      <w:r w:rsidR="00216631" w:rsidRPr="00AA21E1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216631" w:rsidRPr="00AA21E1">
        <w:rPr>
          <w:rFonts w:ascii="Times New Roman" w:hAnsi="Times New Roman" w:cs="Times New Roman"/>
          <w:i/>
          <w:sz w:val="28"/>
          <w:szCs w:val="28"/>
        </w:rPr>
        <w:t>st)</w:t>
      </w:r>
      <w:r w:rsidRPr="00AA21E1">
        <w:rPr>
          <w:rFonts w:ascii="Times New Roman" w:hAnsi="Times New Roman" w:cs="Times New Roman"/>
          <w:sz w:val="28"/>
          <w:szCs w:val="28"/>
        </w:rPr>
        <w:t xml:space="preserve"> горизонта среднего девона и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вильчанской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свиты венда</w:t>
      </w:r>
      <w:r w:rsidR="00216631" w:rsidRPr="00AA21E1">
        <w:rPr>
          <w:rFonts w:ascii="Times New Roman" w:hAnsi="Times New Roman" w:cs="Times New Roman"/>
          <w:sz w:val="28"/>
          <w:szCs w:val="28"/>
        </w:rPr>
        <w:t xml:space="preserve"> </w:t>
      </w:r>
      <w:r w:rsidR="00216631" w:rsidRPr="00AA21E1">
        <w:rPr>
          <w:rFonts w:ascii="Times New Roman" w:hAnsi="Times New Roman" w:cs="Times New Roman"/>
          <w:i/>
          <w:sz w:val="28"/>
          <w:szCs w:val="28"/>
        </w:rPr>
        <w:t>(</w:t>
      </w:r>
      <w:r w:rsidR="00216631" w:rsidRPr="00AA21E1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216631" w:rsidRPr="00AA21E1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proofErr w:type="spellStart"/>
      <w:r w:rsidR="00216631" w:rsidRPr="00AA21E1">
        <w:rPr>
          <w:rFonts w:ascii="Times New Roman" w:hAnsi="Times New Roman" w:cs="Times New Roman"/>
          <w:i/>
          <w:sz w:val="28"/>
          <w:szCs w:val="28"/>
          <w:lang w:val="en-US"/>
        </w:rPr>
        <w:t>vc</w:t>
      </w:r>
      <w:proofErr w:type="spellEnd"/>
      <w:r w:rsidR="00216631" w:rsidRPr="00AA21E1">
        <w:rPr>
          <w:rFonts w:ascii="Times New Roman" w:hAnsi="Times New Roman" w:cs="Times New Roman"/>
          <w:i/>
          <w:sz w:val="28"/>
          <w:szCs w:val="28"/>
        </w:rPr>
        <w:t>)</w:t>
      </w:r>
      <w:r w:rsidRPr="00AA21E1">
        <w:rPr>
          <w:rFonts w:ascii="Times New Roman" w:hAnsi="Times New Roman" w:cs="Times New Roman"/>
          <w:sz w:val="28"/>
          <w:szCs w:val="28"/>
        </w:rPr>
        <w:t xml:space="preserve"> – </w:t>
      </w:r>
      <w:r w:rsidR="00216631" w:rsidRPr="00AA21E1">
        <w:rPr>
          <w:rFonts w:ascii="Times New Roman" w:hAnsi="Times New Roman" w:cs="Times New Roman"/>
          <w:sz w:val="28"/>
          <w:szCs w:val="28"/>
        </w:rPr>
        <w:t xml:space="preserve">в геологическом разрезе </w:t>
      </w:r>
      <w:proofErr w:type="spellStart"/>
      <w:r w:rsidR="00216631" w:rsidRPr="00AA21E1">
        <w:rPr>
          <w:rFonts w:ascii="Times New Roman" w:hAnsi="Times New Roman" w:cs="Times New Roman"/>
          <w:sz w:val="28"/>
          <w:szCs w:val="28"/>
        </w:rPr>
        <w:t>Тишковского</w:t>
      </w:r>
      <w:proofErr w:type="spellEnd"/>
      <w:r w:rsidR="00216631" w:rsidRPr="00AA21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16631" w:rsidRPr="00AA21E1">
        <w:rPr>
          <w:rFonts w:ascii="Times New Roman" w:hAnsi="Times New Roman" w:cs="Times New Roman"/>
          <w:sz w:val="28"/>
          <w:szCs w:val="28"/>
        </w:rPr>
        <w:t>Речицкого</w:t>
      </w:r>
      <w:proofErr w:type="spellEnd"/>
      <w:r w:rsidR="00216631" w:rsidRPr="00AA21E1">
        <w:rPr>
          <w:rFonts w:ascii="Times New Roman" w:hAnsi="Times New Roman" w:cs="Times New Roman"/>
          <w:sz w:val="28"/>
          <w:szCs w:val="28"/>
        </w:rPr>
        <w:t xml:space="preserve"> месторождений</w:t>
      </w:r>
      <w:r w:rsidRPr="00AA21E1">
        <w:rPr>
          <w:rFonts w:ascii="Times New Roman" w:hAnsi="Times New Roman" w:cs="Times New Roman"/>
          <w:sz w:val="28"/>
          <w:szCs w:val="28"/>
        </w:rPr>
        <w:t>.</w:t>
      </w:r>
    </w:p>
    <w:p w14:paraId="5FFACB8E" w14:textId="56EC0A59" w:rsidR="005C5E65" w:rsidRPr="00AA21E1" w:rsidRDefault="005C2457" w:rsidP="00AB57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1E1">
        <w:rPr>
          <w:rFonts w:ascii="Times New Roman" w:hAnsi="Times New Roman" w:cs="Times New Roman"/>
          <w:sz w:val="28"/>
          <w:szCs w:val="28"/>
        </w:rPr>
        <w:t>Большая часть</w:t>
      </w:r>
      <w:r w:rsidR="005C5E65" w:rsidRPr="00AA21E1">
        <w:rPr>
          <w:rFonts w:ascii="Times New Roman" w:hAnsi="Times New Roman" w:cs="Times New Roman"/>
          <w:sz w:val="28"/>
          <w:szCs w:val="28"/>
        </w:rPr>
        <w:t xml:space="preserve"> месторождений </w:t>
      </w:r>
      <w:proofErr w:type="spellStart"/>
      <w:r w:rsidR="005C5E65" w:rsidRPr="00AA21E1">
        <w:rPr>
          <w:rFonts w:ascii="Times New Roman" w:hAnsi="Times New Roman" w:cs="Times New Roman"/>
          <w:sz w:val="28"/>
          <w:szCs w:val="28"/>
        </w:rPr>
        <w:t>Припятского</w:t>
      </w:r>
      <w:proofErr w:type="spellEnd"/>
      <w:r w:rsidR="005C5E65" w:rsidRPr="00AA21E1">
        <w:rPr>
          <w:rFonts w:ascii="Times New Roman" w:hAnsi="Times New Roman" w:cs="Times New Roman"/>
          <w:sz w:val="28"/>
          <w:szCs w:val="28"/>
        </w:rPr>
        <w:t xml:space="preserve"> прогиба по величине извлекаемых запасов нефти отн</w:t>
      </w:r>
      <w:r w:rsidRPr="00AA21E1">
        <w:rPr>
          <w:rFonts w:ascii="Times New Roman" w:hAnsi="Times New Roman" w:cs="Times New Roman"/>
          <w:sz w:val="28"/>
          <w:szCs w:val="28"/>
        </w:rPr>
        <w:t xml:space="preserve">осится к сравнительно </w:t>
      </w:r>
      <w:proofErr w:type="gramStart"/>
      <w:r w:rsidRPr="00AA21E1">
        <w:rPr>
          <w:rFonts w:ascii="Times New Roman" w:hAnsi="Times New Roman" w:cs="Times New Roman"/>
          <w:sz w:val="28"/>
          <w:szCs w:val="28"/>
        </w:rPr>
        <w:t>небольшим</w:t>
      </w:r>
      <w:proofErr w:type="gramEnd"/>
      <w:r w:rsidR="005C5E65" w:rsidRPr="00AA21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5E65" w:rsidRPr="00AA21E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5C5E65" w:rsidRPr="00AA21E1">
        <w:rPr>
          <w:rFonts w:ascii="Times New Roman" w:hAnsi="Times New Roman" w:cs="Times New Roman"/>
          <w:sz w:val="28"/>
          <w:szCs w:val="28"/>
        </w:rPr>
        <w:t>Припятского</w:t>
      </w:r>
      <w:proofErr w:type="spellEnd"/>
      <w:r w:rsidR="005C5E65" w:rsidRPr="00AA21E1">
        <w:rPr>
          <w:rFonts w:ascii="Times New Roman" w:hAnsi="Times New Roman" w:cs="Times New Roman"/>
          <w:sz w:val="28"/>
          <w:szCs w:val="28"/>
        </w:rPr>
        <w:t xml:space="preserve"> прогиба характерно следующее распределение залежей по размерам, подсолевые залежи: длинна 2–15 км (в среднем 8), ширина 0,3–5 км (наибольшее число залежей имеет ширину от 1,0 до 1,5 км.</w:t>
      </w:r>
      <w:proofErr w:type="gramEnd"/>
      <w:r w:rsidR="005C5E65" w:rsidRPr="00AA2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E65" w:rsidRPr="00AA21E1">
        <w:rPr>
          <w:rFonts w:ascii="Times New Roman" w:hAnsi="Times New Roman" w:cs="Times New Roman"/>
          <w:sz w:val="28"/>
          <w:szCs w:val="28"/>
        </w:rPr>
        <w:t>Межсолевые</w:t>
      </w:r>
      <w:proofErr w:type="spellEnd"/>
      <w:r w:rsidR="005C5E65" w:rsidRPr="00AA21E1">
        <w:rPr>
          <w:rFonts w:ascii="Times New Roman" w:hAnsi="Times New Roman" w:cs="Times New Roman"/>
          <w:sz w:val="28"/>
          <w:szCs w:val="28"/>
        </w:rPr>
        <w:t xml:space="preserve"> залежи: длина 2–15 км (в среднем 6), ширина 0,3–3,5 км (в среднем 1,5 км). </w:t>
      </w:r>
      <w:r w:rsidR="00A05B64" w:rsidRPr="00AA21E1">
        <w:rPr>
          <w:rFonts w:ascii="Times New Roman" w:hAnsi="Times New Roman" w:cs="Times New Roman"/>
          <w:sz w:val="28"/>
          <w:szCs w:val="28"/>
        </w:rPr>
        <w:t>Следовательно</w:t>
      </w:r>
      <w:r w:rsidR="005C5E65" w:rsidRPr="00AA21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5B64" w:rsidRPr="00AA21E1">
        <w:rPr>
          <w:rFonts w:ascii="Times New Roman" w:hAnsi="Times New Roman" w:cs="Times New Roman"/>
          <w:sz w:val="28"/>
          <w:szCs w:val="28"/>
        </w:rPr>
        <w:t>нефтепродуктивные</w:t>
      </w:r>
      <w:proofErr w:type="spellEnd"/>
      <w:r w:rsidR="00A05B64" w:rsidRPr="00AA21E1">
        <w:rPr>
          <w:rFonts w:ascii="Times New Roman" w:hAnsi="Times New Roman" w:cs="Times New Roman"/>
          <w:sz w:val="28"/>
          <w:szCs w:val="28"/>
        </w:rPr>
        <w:t xml:space="preserve"> </w:t>
      </w:r>
      <w:r w:rsidR="005C5E65" w:rsidRPr="00AA21E1">
        <w:rPr>
          <w:rFonts w:ascii="Times New Roman" w:hAnsi="Times New Roman" w:cs="Times New Roman"/>
          <w:sz w:val="28"/>
          <w:szCs w:val="28"/>
        </w:rPr>
        <w:t xml:space="preserve">залежи, как правило, являются </w:t>
      </w:r>
      <w:r w:rsidR="00A05B64" w:rsidRPr="00AA21E1"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  <w:r w:rsidR="005C5E65" w:rsidRPr="00AA21E1">
        <w:rPr>
          <w:rFonts w:ascii="Times New Roman" w:hAnsi="Times New Roman" w:cs="Times New Roman"/>
          <w:sz w:val="28"/>
          <w:szCs w:val="28"/>
        </w:rPr>
        <w:t>узкими и вытянутыми</w:t>
      </w:r>
      <w:r w:rsidR="00B5747A" w:rsidRPr="00AA21E1">
        <w:rPr>
          <w:rFonts w:ascii="Times New Roman" w:hAnsi="Times New Roman" w:cs="Times New Roman"/>
          <w:sz w:val="28"/>
          <w:szCs w:val="28"/>
        </w:rPr>
        <w:t xml:space="preserve"> [</w:t>
      </w:r>
      <w:r w:rsidR="009A41D5" w:rsidRPr="00AA21E1">
        <w:rPr>
          <w:rFonts w:ascii="Times New Roman" w:hAnsi="Times New Roman" w:cs="Times New Roman"/>
          <w:sz w:val="28"/>
          <w:szCs w:val="28"/>
        </w:rPr>
        <w:t>1, 3</w:t>
      </w:r>
      <w:r w:rsidR="00B5747A" w:rsidRPr="00AA21E1">
        <w:rPr>
          <w:rFonts w:ascii="Times New Roman" w:hAnsi="Times New Roman" w:cs="Times New Roman"/>
          <w:sz w:val="28"/>
          <w:szCs w:val="28"/>
        </w:rPr>
        <w:t>]</w:t>
      </w:r>
      <w:r w:rsidR="005C5E65" w:rsidRPr="00AA21E1">
        <w:rPr>
          <w:rFonts w:ascii="Times New Roman" w:hAnsi="Times New Roman" w:cs="Times New Roman"/>
          <w:sz w:val="28"/>
          <w:szCs w:val="28"/>
        </w:rPr>
        <w:t>.</w:t>
      </w:r>
    </w:p>
    <w:p w14:paraId="335FEA51" w14:textId="4F1A7B67" w:rsidR="005C5E65" w:rsidRPr="00AA21E1" w:rsidRDefault="005C2457" w:rsidP="00AB57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1E1">
        <w:rPr>
          <w:rFonts w:ascii="Times New Roman" w:hAnsi="Times New Roman" w:cs="Times New Roman"/>
          <w:sz w:val="28"/>
          <w:szCs w:val="28"/>
        </w:rPr>
        <w:lastRenderedPageBreak/>
        <w:t>Многие</w:t>
      </w:r>
      <w:r w:rsidR="005C5E65" w:rsidRPr="00AA21E1">
        <w:rPr>
          <w:rFonts w:ascii="Times New Roman" w:hAnsi="Times New Roman" w:cs="Times New Roman"/>
          <w:sz w:val="28"/>
          <w:szCs w:val="28"/>
        </w:rPr>
        <w:t xml:space="preserve"> месторождени</w:t>
      </w:r>
      <w:r w:rsidRPr="00AA21E1">
        <w:rPr>
          <w:rFonts w:ascii="Times New Roman" w:hAnsi="Times New Roman" w:cs="Times New Roman"/>
          <w:sz w:val="28"/>
          <w:szCs w:val="28"/>
        </w:rPr>
        <w:t>я включают</w:t>
      </w:r>
      <w:r w:rsidR="005C5E65" w:rsidRPr="00AA21E1">
        <w:rPr>
          <w:rFonts w:ascii="Times New Roman" w:hAnsi="Times New Roman" w:cs="Times New Roman"/>
          <w:sz w:val="28"/>
          <w:szCs w:val="28"/>
        </w:rPr>
        <w:t xml:space="preserve"> по несколько продуктивных пластов, приуроченных к разрезу </w:t>
      </w:r>
      <w:r w:rsidRPr="00AA21E1">
        <w:rPr>
          <w:rFonts w:ascii="Times New Roman" w:hAnsi="Times New Roman" w:cs="Times New Roman"/>
          <w:sz w:val="28"/>
          <w:szCs w:val="28"/>
        </w:rPr>
        <w:t xml:space="preserve">верхнего девона </w:t>
      </w:r>
      <w:r w:rsidR="005C5E65" w:rsidRPr="00AA21E1">
        <w:rPr>
          <w:rFonts w:ascii="Times New Roman" w:hAnsi="Times New Roman" w:cs="Times New Roman"/>
          <w:sz w:val="28"/>
          <w:szCs w:val="28"/>
        </w:rPr>
        <w:t xml:space="preserve">от лебедянского </w:t>
      </w:r>
      <w:r w:rsidR="00485678" w:rsidRPr="00AA21E1">
        <w:rPr>
          <w:rFonts w:ascii="Times New Roman" w:hAnsi="Times New Roman" w:cs="Times New Roman"/>
          <w:i/>
          <w:sz w:val="28"/>
          <w:szCs w:val="28"/>
        </w:rPr>
        <w:t>(D</w:t>
      </w:r>
      <w:r w:rsidR="00485678" w:rsidRPr="00AA21E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485678" w:rsidRPr="00AA21E1">
        <w:rPr>
          <w:rFonts w:ascii="Times New Roman" w:hAnsi="Times New Roman" w:cs="Times New Roman"/>
          <w:i/>
          <w:sz w:val="28"/>
          <w:szCs w:val="28"/>
        </w:rPr>
        <w:t>lb)</w:t>
      </w:r>
      <w:r w:rsidR="00485678" w:rsidRPr="00AA21E1">
        <w:rPr>
          <w:rFonts w:ascii="Times New Roman" w:hAnsi="Times New Roman" w:cs="Times New Roman"/>
          <w:sz w:val="28"/>
          <w:szCs w:val="28"/>
        </w:rPr>
        <w:t xml:space="preserve"> </w:t>
      </w:r>
      <w:r w:rsidR="005C5E65" w:rsidRPr="00AA21E1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5C5E65" w:rsidRPr="00AA21E1">
        <w:rPr>
          <w:rFonts w:ascii="Times New Roman" w:hAnsi="Times New Roman" w:cs="Times New Roman"/>
          <w:sz w:val="28"/>
          <w:szCs w:val="28"/>
        </w:rPr>
        <w:t>ланского</w:t>
      </w:r>
      <w:proofErr w:type="spellEnd"/>
      <w:r w:rsidR="005C5E65" w:rsidRPr="00AA21E1">
        <w:rPr>
          <w:rFonts w:ascii="Times New Roman" w:hAnsi="Times New Roman" w:cs="Times New Roman"/>
          <w:sz w:val="28"/>
          <w:szCs w:val="28"/>
        </w:rPr>
        <w:t xml:space="preserve"> </w:t>
      </w:r>
      <w:r w:rsidR="00485678" w:rsidRPr="00AA21E1">
        <w:rPr>
          <w:rFonts w:ascii="Times New Roman" w:hAnsi="Times New Roman" w:cs="Times New Roman"/>
          <w:i/>
          <w:sz w:val="28"/>
          <w:szCs w:val="28"/>
        </w:rPr>
        <w:t>(D</w:t>
      </w:r>
      <w:r w:rsidR="00485678" w:rsidRPr="00AA21E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485678" w:rsidRPr="00AA21E1">
        <w:rPr>
          <w:rFonts w:ascii="Times New Roman" w:hAnsi="Times New Roman" w:cs="Times New Roman"/>
          <w:i/>
          <w:sz w:val="28"/>
          <w:szCs w:val="28"/>
        </w:rPr>
        <w:t>ln)</w:t>
      </w:r>
      <w:r w:rsidR="00485678" w:rsidRPr="00AA21E1">
        <w:rPr>
          <w:rFonts w:ascii="Times New Roman" w:hAnsi="Times New Roman" w:cs="Times New Roman"/>
          <w:sz w:val="28"/>
          <w:szCs w:val="28"/>
        </w:rPr>
        <w:t xml:space="preserve"> </w:t>
      </w:r>
      <w:r w:rsidR="005C5E65" w:rsidRPr="00AA21E1">
        <w:rPr>
          <w:rFonts w:ascii="Times New Roman" w:hAnsi="Times New Roman" w:cs="Times New Roman"/>
          <w:sz w:val="28"/>
          <w:szCs w:val="28"/>
        </w:rPr>
        <w:t xml:space="preserve">горизонтов. Количество </w:t>
      </w:r>
      <w:r w:rsidRPr="00AA21E1">
        <w:rPr>
          <w:rFonts w:ascii="Times New Roman" w:hAnsi="Times New Roman" w:cs="Times New Roman"/>
          <w:sz w:val="28"/>
          <w:szCs w:val="28"/>
        </w:rPr>
        <w:t xml:space="preserve">продуктивных </w:t>
      </w:r>
      <w:r w:rsidR="005C5E65" w:rsidRPr="00AA21E1">
        <w:rPr>
          <w:rFonts w:ascii="Times New Roman" w:hAnsi="Times New Roman" w:cs="Times New Roman"/>
          <w:sz w:val="28"/>
          <w:szCs w:val="28"/>
        </w:rPr>
        <w:t>залежей в месторождении колеблется от 1 до 5.</w:t>
      </w:r>
    </w:p>
    <w:p w14:paraId="07922080" w14:textId="74A8C06E" w:rsidR="005C5E65" w:rsidRPr="00AA21E1" w:rsidRDefault="005C5E65" w:rsidP="00AB57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1E1">
        <w:rPr>
          <w:rFonts w:ascii="Times New Roman" w:hAnsi="Times New Roman" w:cs="Times New Roman"/>
          <w:sz w:val="28"/>
          <w:szCs w:val="28"/>
        </w:rPr>
        <w:t xml:space="preserve">Глубина залегания продуктивных пластов </w:t>
      </w:r>
      <w:proofErr w:type="gramStart"/>
      <w:r w:rsidR="005C2457" w:rsidRPr="00AA21E1">
        <w:rPr>
          <w:rFonts w:ascii="Times New Roman" w:hAnsi="Times New Roman" w:cs="Times New Roman"/>
          <w:sz w:val="28"/>
          <w:szCs w:val="28"/>
        </w:rPr>
        <w:t>составляет</w:t>
      </w:r>
      <w:r w:rsidRPr="00AA21E1">
        <w:rPr>
          <w:rFonts w:ascii="Times New Roman" w:hAnsi="Times New Roman" w:cs="Times New Roman"/>
          <w:sz w:val="28"/>
          <w:szCs w:val="28"/>
        </w:rPr>
        <w:t xml:space="preserve"> от 1640 до 4650 м и зависит</w:t>
      </w:r>
      <w:proofErr w:type="gramEnd"/>
      <w:r w:rsidRPr="00AA21E1">
        <w:rPr>
          <w:rFonts w:ascii="Times New Roman" w:hAnsi="Times New Roman" w:cs="Times New Roman"/>
          <w:sz w:val="28"/>
          <w:szCs w:val="28"/>
        </w:rPr>
        <w:t xml:space="preserve"> от стратиграфического положения в разрезе продуктивного горизонта и приуроченности к той или иной тектонической зоне.</w:t>
      </w:r>
      <w:r w:rsidR="00162776" w:rsidRPr="00AA21E1">
        <w:rPr>
          <w:rFonts w:ascii="Times New Roman" w:hAnsi="Times New Roman" w:cs="Times New Roman"/>
          <w:sz w:val="28"/>
          <w:szCs w:val="28"/>
        </w:rPr>
        <w:t xml:space="preserve"> </w:t>
      </w:r>
      <w:r w:rsidRPr="00AA21E1">
        <w:rPr>
          <w:rFonts w:ascii="Times New Roman" w:hAnsi="Times New Roman" w:cs="Times New Roman"/>
          <w:sz w:val="28"/>
          <w:szCs w:val="28"/>
        </w:rPr>
        <w:t xml:space="preserve">Площадное распространение залежей нефти в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верхнесоленосном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этаже контролируется внутренней структурой </w:t>
      </w:r>
      <w:r w:rsidR="005C2457" w:rsidRPr="00AA21E1">
        <w:rPr>
          <w:rFonts w:ascii="Times New Roman" w:hAnsi="Times New Roman" w:cs="Times New Roman"/>
          <w:sz w:val="28"/>
          <w:szCs w:val="28"/>
        </w:rPr>
        <w:t>соляной</w:t>
      </w:r>
      <w:r w:rsidRPr="00AA21E1">
        <w:rPr>
          <w:rFonts w:ascii="Times New Roman" w:hAnsi="Times New Roman" w:cs="Times New Roman"/>
          <w:sz w:val="28"/>
          <w:szCs w:val="28"/>
        </w:rPr>
        <w:t xml:space="preserve"> толщи и, как правило, плановое их положение совпадает с залежами в нижележащих этажах</w:t>
      </w:r>
      <w:r w:rsidR="00B5747A" w:rsidRPr="00AA21E1">
        <w:rPr>
          <w:rFonts w:ascii="Times New Roman" w:hAnsi="Times New Roman" w:cs="Times New Roman"/>
          <w:sz w:val="28"/>
          <w:szCs w:val="28"/>
        </w:rPr>
        <w:t xml:space="preserve"> [3]</w:t>
      </w:r>
      <w:r w:rsidRPr="00AA21E1">
        <w:rPr>
          <w:rFonts w:ascii="Times New Roman" w:hAnsi="Times New Roman" w:cs="Times New Roman"/>
          <w:sz w:val="28"/>
          <w:szCs w:val="28"/>
        </w:rPr>
        <w:t>.</w:t>
      </w:r>
    </w:p>
    <w:p w14:paraId="0BF58666" w14:textId="38E90FC4" w:rsidR="005C5E65" w:rsidRPr="00AA21E1" w:rsidRDefault="00626034" w:rsidP="00AB57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Л</w:t>
      </w:r>
      <w:r w:rsidR="005C5E65" w:rsidRPr="00AA21E1">
        <w:rPr>
          <w:rFonts w:ascii="Times New Roman" w:hAnsi="Times New Roman" w:cs="Times New Roman"/>
          <w:sz w:val="28"/>
          <w:szCs w:val="28"/>
        </w:rPr>
        <w:t>анский</w:t>
      </w:r>
      <w:proofErr w:type="spellEnd"/>
      <w:r w:rsidR="005C2457" w:rsidRPr="00AA21E1">
        <w:rPr>
          <w:rFonts w:ascii="Times New Roman" w:hAnsi="Times New Roman" w:cs="Times New Roman"/>
          <w:sz w:val="28"/>
          <w:szCs w:val="28"/>
        </w:rPr>
        <w:t xml:space="preserve"> </w:t>
      </w:r>
      <w:r w:rsidRPr="00AA21E1">
        <w:rPr>
          <w:rFonts w:ascii="Times New Roman" w:hAnsi="Times New Roman" w:cs="Times New Roman"/>
          <w:sz w:val="28"/>
          <w:szCs w:val="28"/>
        </w:rPr>
        <w:t xml:space="preserve">горизонт верхнего девона </w:t>
      </w:r>
      <w:r w:rsidR="005C2457" w:rsidRPr="00AA21E1">
        <w:rPr>
          <w:rFonts w:ascii="Times New Roman" w:hAnsi="Times New Roman" w:cs="Times New Roman"/>
          <w:i/>
          <w:sz w:val="28"/>
          <w:szCs w:val="28"/>
        </w:rPr>
        <w:t>(D</w:t>
      </w:r>
      <w:r w:rsidR="005C2457" w:rsidRPr="00AA21E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5C2457" w:rsidRPr="00AA21E1">
        <w:rPr>
          <w:rFonts w:ascii="Times New Roman" w:hAnsi="Times New Roman" w:cs="Times New Roman"/>
          <w:i/>
          <w:sz w:val="28"/>
          <w:szCs w:val="28"/>
        </w:rPr>
        <w:t>ln)</w:t>
      </w:r>
      <w:r w:rsidR="005C5E65" w:rsidRPr="00AA21E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C5E65" w:rsidRPr="00AA21E1">
        <w:rPr>
          <w:rFonts w:ascii="Times New Roman" w:hAnsi="Times New Roman" w:cs="Times New Roman"/>
          <w:sz w:val="28"/>
          <w:szCs w:val="28"/>
        </w:rPr>
        <w:t>вход</w:t>
      </w:r>
      <w:r w:rsidRPr="00AA21E1">
        <w:rPr>
          <w:rFonts w:ascii="Times New Roman" w:hAnsi="Times New Roman" w:cs="Times New Roman"/>
          <w:sz w:val="28"/>
          <w:szCs w:val="28"/>
        </w:rPr>
        <w:t>ит</w:t>
      </w:r>
      <w:r w:rsidR="005C5E65" w:rsidRPr="00AA21E1">
        <w:rPr>
          <w:rFonts w:ascii="Times New Roman" w:hAnsi="Times New Roman" w:cs="Times New Roman"/>
          <w:sz w:val="28"/>
          <w:szCs w:val="28"/>
        </w:rPr>
        <w:t xml:space="preserve"> в состав подсолевого терригенного комплекса</w:t>
      </w:r>
      <w:r w:rsidRPr="00AA21E1">
        <w:rPr>
          <w:rFonts w:ascii="Times New Roman" w:hAnsi="Times New Roman" w:cs="Times New Roman"/>
          <w:sz w:val="28"/>
          <w:szCs w:val="28"/>
        </w:rPr>
        <w:t xml:space="preserve"> и</w:t>
      </w:r>
      <w:r w:rsidR="005C5E65" w:rsidRPr="00AA21E1">
        <w:rPr>
          <w:rFonts w:ascii="Times New Roman" w:hAnsi="Times New Roman" w:cs="Times New Roman"/>
          <w:sz w:val="28"/>
          <w:szCs w:val="28"/>
        </w:rPr>
        <w:t xml:space="preserve"> сложен</w:t>
      </w:r>
      <w:proofErr w:type="gramEnd"/>
      <w:r w:rsidR="005C5E65" w:rsidRPr="00AA21E1">
        <w:rPr>
          <w:rFonts w:ascii="Times New Roman" w:hAnsi="Times New Roman" w:cs="Times New Roman"/>
          <w:sz w:val="28"/>
          <w:szCs w:val="28"/>
        </w:rPr>
        <w:t xml:space="preserve"> глинистыми, глинисто–карбонатными и </w:t>
      </w:r>
      <w:proofErr w:type="spellStart"/>
      <w:r w:rsidR="005C5E65" w:rsidRPr="00AA21E1">
        <w:rPr>
          <w:rFonts w:ascii="Times New Roman" w:hAnsi="Times New Roman" w:cs="Times New Roman"/>
          <w:sz w:val="28"/>
          <w:szCs w:val="28"/>
        </w:rPr>
        <w:t>песчано</w:t>
      </w:r>
      <w:proofErr w:type="spellEnd"/>
      <w:r w:rsidR="005C5E65" w:rsidRPr="00AA21E1">
        <w:rPr>
          <w:rFonts w:ascii="Times New Roman" w:hAnsi="Times New Roman" w:cs="Times New Roman"/>
          <w:sz w:val="28"/>
          <w:szCs w:val="28"/>
        </w:rPr>
        <w:t xml:space="preserve">–алевролитовыми </w:t>
      </w:r>
      <w:r w:rsidR="005C2457" w:rsidRPr="00AA21E1">
        <w:rPr>
          <w:rFonts w:ascii="Times New Roman" w:hAnsi="Times New Roman" w:cs="Times New Roman"/>
          <w:sz w:val="28"/>
          <w:szCs w:val="28"/>
        </w:rPr>
        <w:t>образованиями</w:t>
      </w:r>
      <w:r w:rsidR="005C5E65" w:rsidRPr="00AA21E1">
        <w:rPr>
          <w:rFonts w:ascii="Times New Roman" w:hAnsi="Times New Roman" w:cs="Times New Roman"/>
          <w:sz w:val="28"/>
          <w:szCs w:val="28"/>
        </w:rPr>
        <w:t>.</w:t>
      </w:r>
    </w:p>
    <w:p w14:paraId="6531BDDC" w14:textId="3F6F0BDD" w:rsidR="005C5E65" w:rsidRPr="00AA21E1" w:rsidRDefault="005C5E65" w:rsidP="00AB57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1E1">
        <w:rPr>
          <w:rFonts w:ascii="Times New Roman" w:hAnsi="Times New Roman" w:cs="Times New Roman"/>
          <w:sz w:val="28"/>
          <w:szCs w:val="28"/>
        </w:rPr>
        <w:t xml:space="preserve">Коллектор приурочены к нижней части разреза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ланского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горизонта </w:t>
      </w:r>
      <w:r w:rsidR="005C2457" w:rsidRPr="00AA21E1">
        <w:rPr>
          <w:rFonts w:ascii="Times New Roman" w:hAnsi="Times New Roman" w:cs="Times New Roman"/>
          <w:i/>
          <w:sz w:val="28"/>
          <w:szCs w:val="28"/>
        </w:rPr>
        <w:t>(D</w:t>
      </w:r>
      <w:r w:rsidR="005C2457" w:rsidRPr="00AA21E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5C2457" w:rsidRPr="00AA21E1">
        <w:rPr>
          <w:rFonts w:ascii="Times New Roman" w:hAnsi="Times New Roman" w:cs="Times New Roman"/>
          <w:i/>
          <w:sz w:val="28"/>
          <w:szCs w:val="28"/>
        </w:rPr>
        <w:t>ln)</w:t>
      </w:r>
      <w:r w:rsidR="005C2457" w:rsidRPr="00AA21E1">
        <w:rPr>
          <w:rFonts w:ascii="Times New Roman" w:hAnsi="Times New Roman" w:cs="Times New Roman"/>
          <w:sz w:val="28"/>
          <w:szCs w:val="28"/>
        </w:rPr>
        <w:t xml:space="preserve"> </w:t>
      </w:r>
      <w:r w:rsidRPr="00AA21E1">
        <w:rPr>
          <w:rFonts w:ascii="Times New Roman" w:hAnsi="Times New Roman" w:cs="Times New Roman"/>
          <w:sz w:val="28"/>
          <w:szCs w:val="28"/>
        </w:rPr>
        <w:t xml:space="preserve">мощностью 14–25 м и представлены песчаником и алевролитом. Лучшее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коллекторские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свойства отмечаются в сводах локальных положительных структур. В пределах месторождений Северного </w:t>
      </w:r>
      <w:r w:rsidR="00B5747A" w:rsidRPr="00AA21E1">
        <w:rPr>
          <w:rFonts w:ascii="Times New Roman" w:hAnsi="Times New Roman" w:cs="Times New Roman"/>
          <w:sz w:val="28"/>
          <w:szCs w:val="28"/>
        </w:rPr>
        <w:t>нефтегазовой области</w:t>
      </w:r>
      <w:r w:rsidRPr="00AA2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нефтенасыщенная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мощность 7,2–18,7 м, пористость 10–20 %, гидродинамическая проницаемость 200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мД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>. Тип коллектора – поровый.</w:t>
      </w:r>
    </w:p>
    <w:p w14:paraId="404D93B6" w14:textId="6707B53E" w:rsidR="005C5E65" w:rsidRPr="00AA21E1" w:rsidRDefault="005C5E65" w:rsidP="00AB57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1E1">
        <w:rPr>
          <w:rFonts w:ascii="Times New Roman" w:hAnsi="Times New Roman" w:cs="Times New Roman"/>
          <w:sz w:val="28"/>
          <w:szCs w:val="28"/>
        </w:rPr>
        <w:t>Продуктивные горизонты</w:t>
      </w:r>
      <w:r w:rsidR="008E5792" w:rsidRPr="00AA21E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E5792" w:rsidRPr="00AA21E1">
        <w:rPr>
          <w:rFonts w:ascii="Times New Roman" w:hAnsi="Times New Roman" w:cs="Times New Roman"/>
          <w:sz w:val="28"/>
          <w:szCs w:val="28"/>
        </w:rPr>
        <w:t>саргаевский</w:t>
      </w:r>
      <w:proofErr w:type="spellEnd"/>
      <w:r w:rsidR="008E5792" w:rsidRPr="00AA21E1">
        <w:rPr>
          <w:rFonts w:ascii="Times New Roman" w:hAnsi="Times New Roman" w:cs="Times New Roman"/>
          <w:sz w:val="28"/>
          <w:szCs w:val="28"/>
        </w:rPr>
        <w:t xml:space="preserve"> </w:t>
      </w:r>
      <w:r w:rsidR="008E5792" w:rsidRPr="00AA21E1">
        <w:rPr>
          <w:rFonts w:ascii="Times New Roman" w:hAnsi="Times New Roman" w:cs="Times New Roman"/>
          <w:i/>
          <w:sz w:val="28"/>
          <w:szCs w:val="28"/>
        </w:rPr>
        <w:t>(D</w:t>
      </w:r>
      <w:r w:rsidR="008E5792" w:rsidRPr="00AA21E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8E5792" w:rsidRPr="00AA21E1">
        <w:rPr>
          <w:rFonts w:ascii="Times New Roman" w:hAnsi="Times New Roman" w:cs="Times New Roman"/>
          <w:i/>
          <w:sz w:val="28"/>
          <w:szCs w:val="28"/>
        </w:rPr>
        <w:t>sr)</w:t>
      </w:r>
      <w:r w:rsidR="008E5792" w:rsidRPr="00AA21E1">
        <w:rPr>
          <w:rFonts w:ascii="Times New Roman" w:hAnsi="Times New Roman" w:cs="Times New Roman"/>
          <w:sz w:val="28"/>
          <w:szCs w:val="28"/>
        </w:rPr>
        <w:t xml:space="preserve">, семилукский </w:t>
      </w:r>
      <w:r w:rsidR="008E5792" w:rsidRPr="00AA21E1">
        <w:rPr>
          <w:rFonts w:ascii="Times New Roman" w:hAnsi="Times New Roman" w:cs="Times New Roman"/>
          <w:i/>
          <w:sz w:val="28"/>
          <w:szCs w:val="28"/>
        </w:rPr>
        <w:t>(D</w:t>
      </w:r>
      <w:r w:rsidR="008E5792" w:rsidRPr="00AA21E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8E5792" w:rsidRPr="00AA21E1">
        <w:rPr>
          <w:rFonts w:ascii="Times New Roman" w:hAnsi="Times New Roman" w:cs="Times New Roman"/>
          <w:i/>
          <w:sz w:val="28"/>
          <w:szCs w:val="28"/>
        </w:rPr>
        <w:t>sm)</w:t>
      </w:r>
      <w:r w:rsidR="008E5792" w:rsidRPr="00AA21E1">
        <w:rPr>
          <w:rFonts w:ascii="Times New Roman" w:hAnsi="Times New Roman" w:cs="Times New Roman"/>
          <w:sz w:val="28"/>
          <w:szCs w:val="28"/>
        </w:rPr>
        <w:t xml:space="preserve">, воронежский </w:t>
      </w:r>
      <w:r w:rsidR="008E5792" w:rsidRPr="00AA21E1">
        <w:rPr>
          <w:rFonts w:ascii="Times New Roman" w:hAnsi="Times New Roman" w:cs="Times New Roman"/>
          <w:i/>
          <w:sz w:val="28"/>
          <w:szCs w:val="28"/>
        </w:rPr>
        <w:t>(D</w:t>
      </w:r>
      <w:r w:rsidR="008E5792" w:rsidRPr="00AA21E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8E5792" w:rsidRPr="00AA21E1">
        <w:rPr>
          <w:rFonts w:ascii="Times New Roman" w:hAnsi="Times New Roman" w:cs="Times New Roman"/>
          <w:i/>
          <w:sz w:val="28"/>
          <w:szCs w:val="28"/>
        </w:rPr>
        <w:t xml:space="preserve">vr), </w:t>
      </w:r>
      <w:r w:rsidR="008E5792" w:rsidRPr="00AA21E1">
        <w:rPr>
          <w:rFonts w:ascii="Times New Roman" w:hAnsi="Times New Roman" w:cs="Times New Roman"/>
          <w:sz w:val="28"/>
          <w:szCs w:val="28"/>
        </w:rPr>
        <w:t xml:space="preserve">объединяемые в </w:t>
      </w:r>
      <w:r w:rsidRPr="00AA21E1">
        <w:rPr>
          <w:rFonts w:ascii="Times New Roman" w:hAnsi="Times New Roman" w:cs="Times New Roman"/>
          <w:sz w:val="28"/>
          <w:szCs w:val="28"/>
        </w:rPr>
        <w:t>подсолево</w:t>
      </w:r>
      <w:r w:rsidR="008E5792" w:rsidRPr="00AA21E1">
        <w:rPr>
          <w:rFonts w:ascii="Times New Roman" w:hAnsi="Times New Roman" w:cs="Times New Roman"/>
          <w:sz w:val="28"/>
          <w:szCs w:val="28"/>
        </w:rPr>
        <w:t>й</w:t>
      </w:r>
      <w:r w:rsidRPr="00AA21E1">
        <w:rPr>
          <w:rFonts w:ascii="Times New Roman" w:hAnsi="Times New Roman" w:cs="Times New Roman"/>
          <w:sz w:val="28"/>
          <w:szCs w:val="28"/>
        </w:rPr>
        <w:t xml:space="preserve"> карбонатн</w:t>
      </w:r>
      <w:r w:rsidR="008E5792" w:rsidRPr="00AA21E1">
        <w:rPr>
          <w:rFonts w:ascii="Times New Roman" w:hAnsi="Times New Roman" w:cs="Times New Roman"/>
          <w:sz w:val="28"/>
          <w:szCs w:val="28"/>
        </w:rPr>
        <w:t>ый</w:t>
      </w:r>
      <w:r w:rsidRPr="00AA21E1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8E5792" w:rsidRPr="00AA2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792" w:rsidRPr="00AA21E1">
        <w:rPr>
          <w:rFonts w:ascii="Times New Roman" w:hAnsi="Times New Roman" w:cs="Times New Roman"/>
          <w:sz w:val="28"/>
          <w:szCs w:val="28"/>
        </w:rPr>
        <w:t>литологически</w:t>
      </w:r>
      <w:proofErr w:type="spellEnd"/>
      <w:r w:rsidR="008E5792" w:rsidRPr="00AA21E1"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r w:rsidRPr="00AA21E1">
        <w:rPr>
          <w:rFonts w:ascii="Times New Roman" w:hAnsi="Times New Roman" w:cs="Times New Roman"/>
          <w:sz w:val="28"/>
          <w:szCs w:val="28"/>
        </w:rPr>
        <w:t xml:space="preserve"> карбонатными,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сульфатно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>–карбонатными и глинисто–карбонатными отложениями.</w:t>
      </w:r>
      <w:proofErr w:type="gramEnd"/>
    </w:p>
    <w:p w14:paraId="600EABE4" w14:textId="77777777" w:rsidR="00626034" w:rsidRPr="00AA21E1" w:rsidRDefault="005C5E65" w:rsidP="00AB57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1E1">
        <w:rPr>
          <w:rFonts w:ascii="Times New Roman" w:hAnsi="Times New Roman" w:cs="Times New Roman"/>
          <w:sz w:val="28"/>
          <w:szCs w:val="28"/>
        </w:rPr>
        <w:t xml:space="preserve">Различия в условиях седиментации (платформенные – для </w:t>
      </w:r>
      <w:r w:rsidR="00293A16" w:rsidRPr="00AA21E1">
        <w:rPr>
          <w:rFonts w:ascii="Times New Roman" w:hAnsi="Times New Roman" w:cs="Times New Roman"/>
          <w:sz w:val="28"/>
          <w:szCs w:val="28"/>
        </w:rPr>
        <w:t>отложений</w:t>
      </w:r>
      <w:r w:rsidRPr="00AA2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саграевского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и семилукского горизонтов и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рифтовые</w:t>
      </w:r>
      <w:proofErr w:type="spellEnd"/>
      <w:r w:rsidR="00293A16" w:rsidRPr="00AA21E1">
        <w:rPr>
          <w:rFonts w:ascii="Times New Roman" w:hAnsi="Times New Roman" w:cs="Times New Roman"/>
          <w:sz w:val="28"/>
          <w:szCs w:val="28"/>
        </w:rPr>
        <w:t xml:space="preserve"> – для воронежского) </w:t>
      </w:r>
      <w:r w:rsidRPr="00AA21E1">
        <w:rPr>
          <w:rFonts w:ascii="Times New Roman" w:hAnsi="Times New Roman" w:cs="Times New Roman"/>
          <w:sz w:val="28"/>
          <w:szCs w:val="28"/>
        </w:rPr>
        <w:t>определи</w:t>
      </w:r>
      <w:r w:rsidR="00293A16" w:rsidRPr="00AA21E1">
        <w:rPr>
          <w:rFonts w:ascii="Times New Roman" w:hAnsi="Times New Roman" w:cs="Times New Roman"/>
          <w:sz w:val="28"/>
          <w:szCs w:val="28"/>
        </w:rPr>
        <w:t>ли</w:t>
      </w:r>
      <w:r w:rsidRPr="00AA21E1">
        <w:rPr>
          <w:rFonts w:ascii="Times New Roman" w:hAnsi="Times New Roman" w:cs="Times New Roman"/>
          <w:sz w:val="28"/>
          <w:szCs w:val="28"/>
        </w:rPr>
        <w:t xml:space="preserve"> особенности литологического состава, а в </w:t>
      </w:r>
      <w:r w:rsidR="00293A16" w:rsidRPr="00AA21E1">
        <w:rPr>
          <w:rFonts w:ascii="Times New Roman" w:hAnsi="Times New Roman" w:cs="Times New Roman"/>
          <w:sz w:val="28"/>
          <w:szCs w:val="28"/>
        </w:rPr>
        <w:t>дальнейшем</w:t>
      </w:r>
      <w:r w:rsidRPr="00AA21E1">
        <w:rPr>
          <w:rFonts w:ascii="Times New Roman" w:hAnsi="Times New Roman" w:cs="Times New Roman"/>
          <w:sz w:val="28"/>
          <w:szCs w:val="28"/>
        </w:rPr>
        <w:t xml:space="preserve"> и степень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преобразованности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пород постседиментационными процессами. </w:t>
      </w:r>
    </w:p>
    <w:p w14:paraId="7B289171" w14:textId="752581F0" w:rsidR="005C5E65" w:rsidRPr="00AA21E1" w:rsidRDefault="00293A16" w:rsidP="00AB57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1E1">
        <w:rPr>
          <w:rFonts w:ascii="Times New Roman" w:hAnsi="Times New Roman" w:cs="Times New Roman"/>
          <w:sz w:val="28"/>
          <w:szCs w:val="28"/>
        </w:rPr>
        <w:t xml:space="preserve">Толщи </w:t>
      </w:r>
      <w:proofErr w:type="spellStart"/>
      <w:r w:rsidR="005C5E65" w:rsidRPr="00AA21E1">
        <w:rPr>
          <w:rFonts w:ascii="Times New Roman" w:hAnsi="Times New Roman" w:cs="Times New Roman"/>
          <w:sz w:val="28"/>
          <w:szCs w:val="28"/>
        </w:rPr>
        <w:t>саргаевского</w:t>
      </w:r>
      <w:proofErr w:type="spellEnd"/>
      <w:r w:rsidR="00695C79" w:rsidRPr="00AA21E1">
        <w:rPr>
          <w:rFonts w:ascii="Times New Roman" w:hAnsi="Times New Roman" w:cs="Times New Roman"/>
          <w:sz w:val="28"/>
          <w:szCs w:val="28"/>
        </w:rPr>
        <w:t xml:space="preserve"> </w:t>
      </w:r>
      <w:r w:rsidR="00695C79" w:rsidRPr="00AA21E1">
        <w:rPr>
          <w:rFonts w:ascii="Times New Roman" w:hAnsi="Times New Roman" w:cs="Times New Roman"/>
          <w:i/>
          <w:sz w:val="28"/>
          <w:szCs w:val="28"/>
        </w:rPr>
        <w:t>(D</w:t>
      </w:r>
      <w:r w:rsidR="00695C79" w:rsidRPr="00AA21E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695C79" w:rsidRPr="00AA21E1">
        <w:rPr>
          <w:rFonts w:ascii="Times New Roman" w:hAnsi="Times New Roman" w:cs="Times New Roman"/>
          <w:i/>
          <w:sz w:val="28"/>
          <w:szCs w:val="28"/>
        </w:rPr>
        <w:t>sr)</w:t>
      </w:r>
      <w:r w:rsidR="005C5E65" w:rsidRPr="00AA21E1">
        <w:rPr>
          <w:rFonts w:ascii="Times New Roman" w:hAnsi="Times New Roman" w:cs="Times New Roman"/>
          <w:sz w:val="28"/>
          <w:szCs w:val="28"/>
        </w:rPr>
        <w:t xml:space="preserve"> и семилукского </w:t>
      </w:r>
      <w:r w:rsidR="00695C79" w:rsidRPr="00AA21E1">
        <w:rPr>
          <w:rFonts w:ascii="Times New Roman" w:hAnsi="Times New Roman" w:cs="Times New Roman"/>
          <w:i/>
          <w:sz w:val="28"/>
          <w:szCs w:val="28"/>
        </w:rPr>
        <w:t>(D</w:t>
      </w:r>
      <w:r w:rsidR="00695C79" w:rsidRPr="00AA21E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695C79" w:rsidRPr="00AA21E1">
        <w:rPr>
          <w:rFonts w:ascii="Times New Roman" w:hAnsi="Times New Roman" w:cs="Times New Roman"/>
          <w:i/>
          <w:sz w:val="28"/>
          <w:szCs w:val="28"/>
        </w:rPr>
        <w:t xml:space="preserve">sm) </w:t>
      </w:r>
      <w:r w:rsidR="005C5E65" w:rsidRPr="00AA21E1">
        <w:rPr>
          <w:rFonts w:ascii="Times New Roman" w:hAnsi="Times New Roman" w:cs="Times New Roman"/>
          <w:sz w:val="28"/>
          <w:szCs w:val="28"/>
        </w:rPr>
        <w:t xml:space="preserve">горизонтов отличаются </w:t>
      </w:r>
      <w:r w:rsidR="00695C79" w:rsidRPr="00AA21E1">
        <w:rPr>
          <w:rFonts w:ascii="Times New Roman" w:hAnsi="Times New Roman" w:cs="Times New Roman"/>
          <w:sz w:val="28"/>
          <w:szCs w:val="28"/>
        </w:rPr>
        <w:t xml:space="preserve">преобладание пород </w:t>
      </w:r>
      <w:r w:rsidR="005C5E65" w:rsidRPr="00AA21E1">
        <w:rPr>
          <w:rFonts w:ascii="Times New Roman" w:hAnsi="Times New Roman" w:cs="Times New Roman"/>
          <w:sz w:val="28"/>
          <w:szCs w:val="28"/>
        </w:rPr>
        <w:t>карбонатн</w:t>
      </w:r>
      <w:r w:rsidR="00695C79" w:rsidRPr="00AA21E1">
        <w:rPr>
          <w:rFonts w:ascii="Times New Roman" w:hAnsi="Times New Roman" w:cs="Times New Roman"/>
          <w:sz w:val="28"/>
          <w:szCs w:val="28"/>
        </w:rPr>
        <w:t>ого</w:t>
      </w:r>
      <w:r w:rsidR="005C5E65" w:rsidRPr="00AA21E1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695C79" w:rsidRPr="00AA21E1">
        <w:rPr>
          <w:rFonts w:ascii="Times New Roman" w:hAnsi="Times New Roman" w:cs="Times New Roman"/>
          <w:sz w:val="28"/>
          <w:szCs w:val="28"/>
        </w:rPr>
        <w:t>а</w:t>
      </w:r>
      <w:r w:rsidR="00626034" w:rsidRPr="00AA21E1">
        <w:rPr>
          <w:rFonts w:ascii="Times New Roman" w:hAnsi="Times New Roman" w:cs="Times New Roman"/>
          <w:sz w:val="28"/>
          <w:szCs w:val="28"/>
        </w:rPr>
        <w:t xml:space="preserve"> и</w:t>
      </w:r>
      <w:r w:rsidR="005C5E65" w:rsidRPr="00AA21E1">
        <w:rPr>
          <w:rFonts w:ascii="Times New Roman" w:hAnsi="Times New Roman" w:cs="Times New Roman"/>
          <w:sz w:val="28"/>
          <w:szCs w:val="28"/>
        </w:rPr>
        <w:t xml:space="preserve"> выдержанными </w:t>
      </w:r>
      <w:r w:rsidR="00695C79" w:rsidRPr="00AA21E1">
        <w:rPr>
          <w:rFonts w:ascii="Times New Roman" w:hAnsi="Times New Roman" w:cs="Times New Roman"/>
          <w:sz w:val="28"/>
          <w:szCs w:val="28"/>
        </w:rPr>
        <w:t>толщинами</w:t>
      </w:r>
      <w:r w:rsidR="005C5E65" w:rsidRPr="00AA21E1">
        <w:rPr>
          <w:rFonts w:ascii="Times New Roman" w:hAnsi="Times New Roman" w:cs="Times New Roman"/>
          <w:sz w:val="28"/>
          <w:szCs w:val="28"/>
        </w:rPr>
        <w:t xml:space="preserve"> 33–43 и 25–33 м соответственно. Коллекторами являются органогенные известняки и доломиты. </w:t>
      </w:r>
      <w:proofErr w:type="spellStart"/>
      <w:r w:rsidR="005C5E65" w:rsidRPr="00AA21E1">
        <w:rPr>
          <w:rFonts w:ascii="Times New Roman" w:hAnsi="Times New Roman" w:cs="Times New Roman"/>
          <w:sz w:val="28"/>
          <w:szCs w:val="28"/>
        </w:rPr>
        <w:t>Нефтенасыщенная</w:t>
      </w:r>
      <w:proofErr w:type="spellEnd"/>
      <w:r w:rsidR="005C5E65" w:rsidRPr="00AA21E1">
        <w:rPr>
          <w:rFonts w:ascii="Times New Roman" w:hAnsi="Times New Roman" w:cs="Times New Roman"/>
          <w:sz w:val="28"/>
          <w:szCs w:val="28"/>
        </w:rPr>
        <w:t xml:space="preserve"> мощность составляет 7–19 м, пористость –5 %, редко 8 %. [</w:t>
      </w:r>
      <w:r w:rsidR="00B5747A" w:rsidRPr="00AA21E1">
        <w:rPr>
          <w:rFonts w:ascii="Times New Roman" w:hAnsi="Times New Roman" w:cs="Times New Roman"/>
          <w:sz w:val="28"/>
          <w:szCs w:val="28"/>
        </w:rPr>
        <w:t>3, 4</w:t>
      </w:r>
      <w:r w:rsidR="005C5E65" w:rsidRPr="00AA21E1">
        <w:rPr>
          <w:rFonts w:ascii="Times New Roman" w:hAnsi="Times New Roman" w:cs="Times New Roman"/>
          <w:sz w:val="28"/>
          <w:szCs w:val="28"/>
        </w:rPr>
        <w:t xml:space="preserve">] </w:t>
      </w:r>
    </w:p>
    <w:p w14:paraId="5E60A492" w14:textId="13D98028" w:rsidR="005C5E65" w:rsidRPr="00AA21E1" w:rsidRDefault="005C5E65" w:rsidP="00AB57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1E1">
        <w:rPr>
          <w:rFonts w:ascii="Times New Roman" w:hAnsi="Times New Roman" w:cs="Times New Roman"/>
          <w:sz w:val="28"/>
          <w:szCs w:val="28"/>
        </w:rPr>
        <w:t>Семилукский горизонт</w:t>
      </w:r>
      <w:r w:rsidR="00626034" w:rsidRPr="00AA21E1">
        <w:rPr>
          <w:rFonts w:ascii="Times New Roman" w:hAnsi="Times New Roman" w:cs="Times New Roman"/>
          <w:sz w:val="28"/>
          <w:szCs w:val="28"/>
        </w:rPr>
        <w:t xml:space="preserve"> верхнего девона </w:t>
      </w:r>
      <w:r w:rsidR="00695C79" w:rsidRPr="00AA21E1">
        <w:rPr>
          <w:rFonts w:ascii="Times New Roman" w:hAnsi="Times New Roman" w:cs="Times New Roman"/>
          <w:i/>
          <w:sz w:val="28"/>
          <w:szCs w:val="28"/>
        </w:rPr>
        <w:t>(D</w:t>
      </w:r>
      <w:r w:rsidR="00695C79" w:rsidRPr="00AA21E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695C79" w:rsidRPr="00AA21E1">
        <w:rPr>
          <w:rFonts w:ascii="Times New Roman" w:hAnsi="Times New Roman" w:cs="Times New Roman"/>
          <w:i/>
          <w:sz w:val="28"/>
          <w:szCs w:val="28"/>
        </w:rPr>
        <w:t>sm)</w:t>
      </w:r>
      <w:r w:rsidRPr="00AA21E1">
        <w:rPr>
          <w:rFonts w:ascii="Times New Roman" w:hAnsi="Times New Roman" w:cs="Times New Roman"/>
          <w:sz w:val="28"/>
          <w:szCs w:val="28"/>
        </w:rPr>
        <w:t xml:space="preserve"> – </w:t>
      </w:r>
      <w:r w:rsidR="00626034" w:rsidRPr="00AA21E1">
        <w:rPr>
          <w:rFonts w:ascii="Times New Roman" w:hAnsi="Times New Roman" w:cs="Times New Roman"/>
          <w:sz w:val="28"/>
          <w:szCs w:val="28"/>
        </w:rPr>
        <w:t>преобладающая нефтеносная толща</w:t>
      </w:r>
      <w:r w:rsidRPr="00AA21E1">
        <w:rPr>
          <w:rFonts w:ascii="Times New Roman" w:hAnsi="Times New Roman" w:cs="Times New Roman"/>
          <w:sz w:val="28"/>
          <w:szCs w:val="28"/>
        </w:rPr>
        <w:t xml:space="preserve"> в отложениях подсолевого карбонатного комплекса. Пласты – коллекторы приурочены к большей части </w:t>
      </w:r>
      <w:r w:rsidR="00626034" w:rsidRPr="00AA21E1">
        <w:rPr>
          <w:rFonts w:ascii="Times New Roman" w:hAnsi="Times New Roman" w:cs="Times New Roman"/>
          <w:sz w:val="28"/>
          <w:szCs w:val="28"/>
        </w:rPr>
        <w:t xml:space="preserve">геологического </w:t>
      </w:r>
      <w:r w:rsidRPr="00AA21E1">
        <w:rPr>
          <w:rFonts w:ascii="Times New Roman" w:hAnsi="Times New Roman" w:cs="Times New Roman"/>
          <w:sz w:val="28"/>
          <w:szCs w:val="28"/>
        </w:rPr>
        <w:t xml:space="preserve">разреза. </w:t>
      </w:r>
      <w:proofErr w:type="spellStart"/>
      <w:r w:rsidR="00626034" w:rsidRPr="00AA21E1">
        <w:rPr>
          <w:rFonts w:ascii="Times New Roman" w:hAnsi="Times New Roman" w:cs="Times New Roman"/>
          <w:sz w:val="28"/>
          <w:szCs w:val="28"/>
        </w:rPr>
        <w:t>Литологически</w:t>
      </w:r>
      <w:proofErr w:type="spellEnd"/>
      <w:r w:rsidR="00626034" w:rsidRPr="00AA21E1">
        <w:rPr>
          <w:rFonts w:ascii="Times New Roman" w:hAnsi="Times New Roman" w:cs="Times New Roman"/>
          <w:sz w:val="28"/>
          <w:szCs w:val="28"/>
        </w:rPr>
        <w:t xml:space="preserve"> к</w:t>
      </w:r>
      <w:r w:rsidRPr="00AA21E1">
        <w:rPr>
          <w:rFonts w:ascii="Times New Roman" w:hAnsi="Times New Roman" w:cs="Times New Roman"/>
          <w:sz w:val="28"/>
          <w:szCs w:val="28"/>
        </w:rPr>
        <w:t xml:space="preserve">оллектора </w:t>
      </w:r>
      <w:proofErr w:type="gramStart"/>
      <w:r w:rsidRPr="00AA21E1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AA2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доломитизироваными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известняками и доломитами органогенного генезиса.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Нефтенасыщенная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мощность пород 8–17 м, пористость 5–11 %.</w:t>
      </w:r>
    </w:p>
    <w:p w14:paraId="3C964D15" w14:textId="0ECE791F" w:rsidR="005C5E65" w:rsidRPr="00AA21E1" w:rsidRDefault="005C5E65" w:rsidP="00AB57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1E1">
        <w:rPr>
          <w:rFonts w:ascii="Times New Roman" w:hAnsi="Times New Roman" w:cs="Times New Roman"/>
          <w:sz w:val="28"/>
          <w:szCs w:val="28"/>
        </w:rPr>
        <w:t>Породы – коллекторы воронежского горизонта</w:t>
      </w:r>
      <w:r w:rsidR="00626034" w:rsidRPr="00AA21E1">
        <w:rPr>
          <w:rFonts w:ascii="Times New Roman" w:hAnsi="Times New Roman" w:cs="Times New Roman"/>
          <w:sz w:val="28"/>
          <w:szCs w:val="28"/>
        </w:rPr>
        <w:t xml:space="preserve"> верхнего девона </w:t>
      </w:r>
      <w:r w:rsidR="00626034" w:rsidRPr="00AA21E1">
        <w:rPr>
          <w:rFonts w:ascii="Times New Roman" w:hAnsi="Times New Roman" w:cs="Times New Roman"/>
          <w:i/>
          <w:sz w:val="28"/>
          <w:szCs w:val="28"/>
        </w:rPr>
        <w:t>(D</w:t>
      </w:r>
      <w:r w:rsidR="00626034" w:rsidRPr="00AA21E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626034" w:rsidRPr="00AA21E1">
        <w:rPr>
          <w:rFonts w:ascii="Times New Roman" w:hAnsi="Times New Roman" w:cs="Times New Roman"/>
          <w:i/>
          <w:sz w:val="28"/>
          <w:szCs w:val="28"/>
        </w:rPr>
        <w:t>vr)</w:t>
      </w:r>
      <w:r w:rsidRPr="00AA21E1">
        <w:rPr>
          <w:rFonts w:ascii="Times New Roman" w:hAnsi="Times New Roman" w:cs="Times New Roman"/>
          <w:sz w:val="28"/>
          <w:szCs w:val="28"/>
        </w:rPr>
        <w:t xml:space="preserve"> связаны с прослоями органогенных известняков и вторичных доломитов, породы разнозернистые, пористые, трещиноватые.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Нефтенасыщенная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мощность увеличивается в восточном направлении от 4,6 до 14,5 м, </w:t>
      </w:r>
      <w:r w:rsidRPr="00AA21E1">
        <w:rPr>
          <w:rFonts w:ascii="Times New Roman" w:hAnsi="Times New Roman" w:cs="Times New Roman"/>
          <w:sz w:val="28"/>
          <w:szCs w:val="28"/>
        </w:rPr>
        <w:lastRenderedPageBreak/>
        <w:t xml:space="preserve">пористость 4,2–5,7 %. Коллекторы имеют сложную структуру парового пространства, основную емкость их образуют вторичные пустоты: каверны, поры и в меньшей степени трещины. Фильтрация осуществляется главным образом по трещинам. Наиболее распространенные типы коллекторов в </w:t>
      </w:r>
      <w:proofErr w:type="gramStart"/>
      <w:r w:rsidRPr="00AA21E1">
        <w:rPr>
          <w:rFonts w:ascii="Times New Roman" w:hAnsi="Times New Roman" w:cs="Times New Roman"/>
          <w:sz w:val="28"/>
          <w:szCs w:val="28"/>
        </w:rPr>
        <w:t>воронежском</w:t>
      </w:r>
      <w:proofErr w:type="gramEnd"/>
      <w:r w:rsidRPr="00AA21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саргаевском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горизонтах –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трещенно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каверного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–поровый и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каверново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трещенно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–поровый, а в семилукском, отличающимся относительно высокими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коллекторскими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свойствами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порово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трещенно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–каверновый. </w:t>
      </w:r>
      <w:proofErr w:type="gramStart"/>
      <w:r w:rsidR="00000377" w:rsidRPr="00AA21E1">
        <w:rPr>
          <w:rFonts w:ascii="Times New Roman" w:hAnsi="Times New Roman" w:cs="Times New Roman"/>
          <w:sz w:val="28"/>
          <w:szCs w:val="28"/>
        </w:rPr>
        <w:t>Продуктивные</w:t>
      </w:r>
      <w:proofErr w:type="gramEnd"/>
      <w:r w:rsidRPr="00AA21E1">
        <w:rPr>
          <w:rFonts w:ascii="Times New Roman" w:hAnsi="Times New Roman" w:cs="Times New Roman"/>
          <w:sz w:val="28"/>
          <w:szCs w:val="28"/>
        </w:rPr>
        <w:t xml:space="preserve"> коллектора приурочены к </w:t>
      </w:r>
      <w:proofErr w:type="spellStart"/>
      <w:r w:rsidR="00000377" w:rsidRPr="00AA21E1">
        <w:rPr>
          <w:rFonts w:ascii="Times New Roman" w:hAnsi="Times New Roman" w:cs="Times New Roman"/>
          <w:sz w:val="28"/>
          <w:szCs w:val="28"/>
        </w:rPr>
        <w:t>сводовым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участкам структур.</w:t>
      </w:r>
    </w:p>
    <w:p w14:paraId="6D17E283" w14:textId="151CB309" w:rsidR="005C5E65" w:rsidRPr="00AA21E1" w:rsidRDefault="00000377" w:rsidP="00AB57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1E1">
        <w:rPr>
          <w:rFonts w:ascii="Times New Roman" w:hAnsi="Times New Roman" w:cs="Times New Roman"/>
          <w:sz w:val="28"/>
          <w:szCs w:val="28"/>
        </w:rPr>
        <w:t>Задонский</w:t>
      </w:r>
      <w:proofErr w:type="gramEnd"/>
      <w:r w:rsidRPr="00AA21E1">
        <w:rPr>
          <w:rFonts w:ascii="Times New Roman" w:hAnsi="Times New Roman" w:cs="Times New Roman"/>
          <w:sz w:val="28"/>
          <w:szCs w:val="28"/>
        </w:rPr>
        <w:t xml:space="preserve"> </w:t>
      </w:r>
      <w:r w:rsidRPr="00AA21E1">
        <w:rPr>
          <w:rFonts w:ascii="Times New Roman" w:hAnsi="Times New Roman" w:cs="Times New Roman"/>
          <w:i/>
          <w:sz w:val="28"/>
          <w:szCs w:val="28"/>
        </w:rPr>
        <w:t>(D</w:t>
      </w:r>
      <w:r w:rsidRPr="00AA21E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AA21E1">
        <w:rPr>
          <w:rFonts w:ascii="Times New Roman" w:hAnsi="Times New Roman" w:cs="Times New Roman"/>
          <w:i/>
          <w:sz w:val="28"/>
          <w:szCs w:val="28"/>
        </w:rPr>
        <w:t>zd)</w:t>
      </w:r>
      <w:r w:rsidRPr="00AA21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елецкий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</w:t>
      </w:r>
      <w:r w:rsidRPr="00AA21E1">
        <w:rPr>
          <w:rFonts w:ascii="Times New Roman" w:hAnsi="Times New Roman" w:cs="Times New Roman"/>
          <w:i/>
          <w:sz w:val="28"/>
          <w:szCs w:val="28"/>
        </w:rPr>
        <w:t>(D</w:t>
      </w:r>
      <w:r w:rsidRPr="00AA21E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AA21E1">
        <w:rPr>
          <w:rFonts w:ascii="Times New Roman" w:hAnsi="Times New Roman" w:cs="Times New Roman"/>
          <w:i/>
          <w:sz w:val="28"/>
          <w:szCs w:val="28"/>
        </w:rPr>
        <w:t xml:space="preserve">el) </w:t>
      </w:r>
      <w:r w:rsidRPr="00AA21E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петриковский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</w:t>
      </w:r>
      <w:r w:rsidRPr="00AA21E1">
        <w:rPr>
          <w:rFonts w:ascii="Times New Roman" w:hAnsi="Times New Roman" w:cs="Times New Roman"/>
          <w:i/>
          <w:sz w:val="28"/>
          <w:szCs w:val="28"/>
        </w:rPr>
        <w:t>(D</w:t>
      </w:r>
      <w:r w:rsidRPr="00AA21E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AA21E1">
        <w:rPr>
          <w:rFonts w:ascii="Times New Roman" w:hAnsi="Times New Roman" w:cs="Times New Roman"/>
          <w:i/>
          <w:sz w:val="28"/>
          <w:szCs w:val="28"/>
        </w:rPr>
        <w:t>ptr)</w:t>
      </w:r>
      <w:r w:rsidRPr="00AA21E1">
        <w:rPr>
          <w:rFonts w:ascii="Times New Roman" w:hAnsi="Times New Roman" w:cs="Times New Roman"/>
          <w:sz w:val="28"/>
          <w:szCs w:val="28"/>
        </w:rPr>
        <w:t xml:space="preserve"> горизонты верхнего девона объединены в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м</w:t>
      </w:r>
      <w:r w:rsidR="005C5E65" w:rsidRPr="00AA21E1">
        <w:rPr>
          <w:rFonts w:ascii="Times New Roman" w:hAnsi="Times New Roman" w:cs="Times New Roman"/>
          <w:sz w:val="28"/>
          <w:szCs w:val="28"/>
        </w:rPr>
        <w:t>ежсолев</w:t>
      </w:r>
      <w:r w:rsidRPr="00AA21E1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5C5E65" w:rsidRPr="00AA21E1">
        <w:rPr>
          <w:rFonts w:ascii="Times New Roman" w:hAnsi="Times New Roman" w:cs="Times New Roman"/>
          <w:sz w:val="28"/>
          <w:szCs w:val="28"/>
        </w:rPr>
        <w:t xml:space="preserve"> толщ</w:t>
      </w:r>
      <w:r w:rsidRPr="00AA21E1">
        <w:rPr>
          <w:rFonts w:ascii="Times New Roman" w:hAnsi="Times New Roman" w:cs="Times New Roman"/>
          <w:sz w:val="28"/>
          <w:szCs w:val="28"/>
        </w:rPr>
        <w:t>у</w:t>
      </w:r>
      <w:r w:rsidR="009A41D5" w:rsidRPr="00AA21E1">
        <w:rPr>
          <w:rFonts w:ascii="Times New Roman" w:hAnsi="Times New Roman" w:cs="Times New Roman"/>
          <w:sz w:val="28"/>
          <w:szCs w:val="28"/>
        </w:rPr>
        <w:t xml:space="preserve"> [2]</w:t>
      </w:r>
      <w:r w:rsidRPr="00AA21E1">
        <w:rPr>
          <w:rFonts w:ascii="Times New Roman" w:hAnsi="Times New Roman" w:cs="Times New Roman"/>
          <w:sz w:val="28"/>
          <w:szCs w:val="28"/>
        </w:rPr>
        <w:t xml:space="preserve">. </w:t>
      </w:r>
      <w:r w:rsidR="005C5E65" w:rsidRPr="00AA21E1">
        <w:rPr>
          <w:rFonts w:ascii="Times New Roman" w:hAnsi="Times New Roman" w:cs="Times New Roman"/>
          <w:sz w:val="28"/>
          <w:szCs w:val="28"/>
        </w:rPr>
        <w:t xml:space="preserve">В северном </w:t>
      </w:r>
      <w:r w:rsidRPr="00AA21E1">
        <w:rPr>
          <w:rFonts w:ascii="Times New Roman" w:hAnsi="Times New Roman" w:cs="Times New Roman"/>
          <w:sz w:val="28"/>
          <w:szCs w:val="28"/>
        </w:rPr>
        <w:t>нефтегазовом районе</w:t>
      </w:r>
      <w:r w:rsidR="005C5E65" w:rsidRPr="00AA21E1">
        <w:rPr>
          <w:rFonts w:ascii="Times New Roman" w:hAnsi="Times New Roman" w:cs="Times New Roman"/>
          <w:sz w:val="28"/>
          <w:szCs w:val="28"/>
        </w:rPr>
        <w:t xml:space="preserve"> </w:t>
      </w:r>
      <w:r w:rsidRPr="00AA21E1">
        <w:rPr>
          <w:rFonts w:ascii="Times New Roman" w:hAnsi="Times New Roman" w:cs="Times New Roman"/>
          <w:sz w:val="28"/>
          <w:szCs w:val="28"/>
        </w:rPr>
        <w:t xml:space="preserve">толща </w:t>
      </w:r>
      <w:proofErr w:type="spellStart"/>
      <w:r w:rsidR="005C5E65" w:rsidRPr="00AA21E1">
        <w:rPr>
          <w:rFonts w:ascii="Times New Roman" w:hAnsi="Times New Roman" w:cs="Times New Roman"/>
          <w:sz w:val="28"/>
          <w:szCs w:val="28"/>
        </w:rPr>
        <w:t>представлен</w:t>
      </w:r>
      <w:r w:rsidRPr="00AA21E1">
        <w:rPr>
          <w:rFonts w:ascii="Times New Roman" w:hAnsi="Times New Roman" w:cs="Times New Roman"/>
          <w:sz w:val="28"/>
          <w:szCs w:val="28"/>
        </w:rPr>
        <w:t>а</w:t>
      </w:r>
      <w:r w:rsidR="005C5E65" w:rsidRPr="00AA21E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C5E65" w:rsidRPr="00AA21E1">
        <w:rPr>
          <w:rFonts w:ascii="Times New Roman" w:hAnsi="Times New Roman" w:cs="Times New Roman"/>
          <w:sz w:val="28"/>
          <w:szCs w:val="28"/>
        </w:rPr>
        <w:t xml:space="preserve"> двумя основным типами: карбонатн</w:t>
      </w:r>
      <w:r w:rsidRPr="00AA21E1">
        <w:rPr>
          <w:rFonts w:ascii="Times New Roman" w:hAnsi="Times New Roman" w:cs="Times New Roman"/>
          <w:sz w:val="28"/>
          <w:szCs w:val="28"/>
        </w:rPr>
        <w:t>ым</w:t>
      </w:r>
      <w:r w:rsidR="005C5E65" w:rsidRPr="00AA21E1">
        <w:rPr>
          <w:rFonts w:ascii="Times New Roman" w:hAnsi="Times New Roman" w:cs="Times New Roman"/>
          <w:sz w:val="28"/>
          <w:szCs w:val="28"/>
        </w:rPr>
        <w:t xml:space="preserve"> на севере и западе, </w:t>
      </w:r>
      <w:proofErr w:type="gramStart"/>
      <w:r w:rsidRPr="00AA21E1">
        <w:rPr>
          <w:rFonts w:ascii="Times New Roman" w:hAnsi="Times New Roman" w:cs="Times New Roman"/>
          <w:sz w:val="28"/>
          <w:szCs w:val="28"/>
        </w:rPr>
        <w:t>характеризующийся</w:t>
      </w:r>
      <w:proofErr w:type="gramEnd"/>
      <w:r w:rsidR="005C5E65" w:rsidRPr="00AA21E1">
        <w:rPr>
          <w:rFonts w:ascii="Times New Roman" w:hAnsi="Times New Roman" w:cs="Times New Roman"/>
          <w:sz w:val="28"/>
          <w:szCs w:val="28"/>
        </w:rPr>
        <w:t xml:space="preserve"> увеличением степени глинистости и присутствием вулканогенного материала – на востоке и карбонатного</w:t>
      </w:r>
      <w:r w:rsidRPr="00AA21E1">
        <w:rPr>
          <w:rFonts w:ascii="Times New Roman" w:hAnsi="Times New Roman" w:cs="Times New Roman"/>
          <w:sz w:val="28"/>
          <w:szCs w:val="28"/>
        </w:rPr>
        <w:t>,</w:t>
      </w:r>
      <w:r w:rsidR="005C5E65" w:rsidRPr="00AA21E1">
        <w:rPr>
          <w:rFonts w:ascii="Times New Roman" w:hAnsi="Times New Roman" w:cs="Times New Roman"/>
          <w:sz w:val="28"/>
          <w:szCs w:val="28"/>
        </w:rPr>
        <w:t xml:space="preserve"> глинистым</w:t>
      </w:r>
      <w:r w:rsidRPr="00AA21E1">
        <w:rPr>
          <w:rFonts w:ascii="Times New Roman" w:hAnsi="Times New Roman" w:cs="Times New Roman"/>
          <w:sz w:val="28"/>
          <w:szCs w:val="28"/>
        </w:rPr>
        <w:t xml:space="preserve"> типом</w:t>
      </w:r>
      <w:r w:rsidR="005C5E65" w:rsidRPr="00AA21E1">
        <w:rPr>
          <w:rFonts w:ascii="Times New Roman" w:hAnsi="Times New Roman" w:cs="Times New Roman"/>
          <w:sz w:val="28"/>
          <w:szCs w:val="28"/>
        </w:rPr>
        <w:t xml:space="preserve"> на юге. Выявленные залежи </w:t>
      </w:r>
      <w:r w:rsidRPr="00AA21E1">
        <w:rPr>
          <w:rFonts w:ascii="Times New Roman" w:hAnsi="Times New Roman" w:cs="Times New Roman"/>
          <w:sz w:val="28"/>
          <w:szCs w:val="28"/>
        </w:rPr>
        <w:t>преимущественно</w:t>
      </w:r>
      <w:r w:rsidR="005C5E65" w:rsidRPr="00AA21E1">
        <w:rPr>
          <w:rFonts w:ascii="Times New Roman" w:hAnsi="Times New Roman" w:cs="Times New Roman"/>
          <w:sz w:val="28"/>
          <w:szCs w:val="28"/>
        </w:rPr>
        <w:t xml:space="preserve"> связаны с отложениями </w:t>
      </w:r>
      <w:proofErr w:type="spellStart"/>
      <w:r w:rsidR="005C5E65" w:rsidRPr="00AA21E1">
        <w:rPr>
          <w:rFonts w:ascii="Times New Roman" w:hAnsi="Times New Roman" w:cs="Times New Roman"/>
          <w:sz w:val="28"/>
          <w:szCs w:val="28"/>
        </w:rPr>
        <w:t>елецкого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</w:t>
      </w:r>
      <w:r w:rsidRPr="00AA21E1">
        <w:rPr>
          <w:rFonts w:ascii="Times New Roman" w:hAnsi="Times New Roman" w:cs="Times New Roman"/>
          <w:i/>
          <w:sz w:val="28"/>
          <w:szCs w:val="28"/>
        </w:rPr>
        <w:t>(D</w:t>
      </w:r>
      <w:r w:rsidRPr="00AA21E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AA21E1">
        <w:rPr>
          <w:rFonts w:ascii="Times New Roman" w:hAnsi="Times New Roman" w:cs="Times New Roman"/>
          <w:i/>
          <w:sz w:val="28"/>
          <w:szCs w:val="28"/>
        </w:rPr>
        <w:t>el)</w:t>
      </w:r>
      <w:r w:rsidR="005C5E65" w:rsidRPr="00AA21E1">
        <w:rPr>
          <w:rFonts w:ascii="Times New Roman" w:hAnsi="Times New Roman" w:cs="Times New Roman"/>
          <w:sz w:val="28"/>
          <w:szCs w:val="28"/>
        </w:rPr>
        <w:t xml:space="preserve"> или </w:t>
      </w:r>
      <w:r w:rsidRPr="00AA21E1">
        <w:rPr>
          <w:rFonts w:ascii="Times New Roman" w:hAnsi="Times New Roman" w:cs="Times New Roman"/>
          <w:sz w:val="28"/>
          <w:szCs w:val="28"/>
        </w:rPr>
        <w:t xml:space="preserve">нерасчлененными толщами </w:t>
      </w:r>
      <w:proofErr w:type="spellStart"/>
      <w:r w:rsidR="005C5E65" w:rsidRPr="00AA21E1">
        <w:rPr>
          <w:rFonts w:ascii="Times New Roman" w:hAnsi="Times New Roman" w:cs="Times New Roman"/>
          <w:sz w:val="28"/>
          <w:szCs w:val="28"/>
        </w:rPr>
        <w:t>елецко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>-</w:t>
      </w:r>
      <w:r w:rsidR="005C5E65" w:rsidRPr="00AA21E1">
        <w:rPr>
          <w:rFonts w:ascii="Times New Roman" w:hAnsi="Times New Roman" w:cs="Times New Roman"/>
          <w:sz w:val="28"/>
          <w:szCs w:val="28"/>
        </w:rPr>
        <w:t>задонского</w:t>
      </w:r>
      <w:r w:rsidRPr="00AA21E1">
        <w:rPr>
          <w:rFonts w:ascii="Times New Roman" w:hAnsi="Times New Roman" w:cs="Times New Roman"/>
          <w:sz w:val="28"/>
          <w:szCs w:val="28"/>
        </w:rPr>
        <w:t xml:space="preserve"> </w:t>
      </w:r>
      <w:r w:rsidRPr="00AA21E1">
        <w:rPr>
          <w:rFonts w:ascii="Times New Roman" w:hAnsi="Times New Roman" w:cs="Times New Roman"/>
          <w:i/>
          <w:sz w:val="28"/>
          <w:szCs w:val="28"/>
        </w:rPr>
        <w:t>(D</w:t>
      </w:r>
      <w:r w:rsidRPr="00AA21E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AA21E1">
        <w:rPr>
          <w:rFonts w:ascii="Times New Roman" w:hAnsi="Times New Roman" w:cs="Times New Roman"/>
          <w:i/>
          <w:sz w:val="28"/>
          <w:szCs w:val="28"/>
        </w:rPr>
        <w:t>e</w:t>
      </w:r>
      <w:r w:rsidRPr="00AA21E1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AA21E1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AA21E1">
        <w:rPr>
          <w:rFonts w:ascii="Times New Roman" w:hAnsi="Times New Roman" w:cs="Times New Roman"/>
          <w:i/>
          <w:sz w:val="28"/>
          <w:szCs w:val="28"/>
          <w:lang w:val="en-US"/>
        </w:rPr>
        <w:t>zd</w:t>
      </w:r>
      <w:proofErr w:type="spellEnd"/>
      <w:r w:rsidRPr="00AA21E1">
        <w:rPr>
          <w:rFonts w:ascii="Times New Roman" w:hAnsi="Times New Roman" w:cs="Times New Roman"/>
          <w:i/>
          <w:sz w:val="28"/>
          <w:szCs w:val="28"/>
        </w:rPr>
        <w:t>)</w:t>
      </w:r>
      <w:r w:rsidR="005C5E65" w:rsidRPr="00AA21E1">
        <w:rPr>
          <w:rFonts w:ascii="Times New Roman" w:hAnsi="Times New Roman" w:cs="Times New Roman"/>
          <w:sz w:val="28"/>
          <w:szCs w:val="28"/>
        </w:rPr>
        <w:t xml:space="preserve"> горизонтов, реже – только с отложениями </w:t>
      </w:r>
      <w:proofErr w:type="gramStart"/>
      <w:r w:rsidR="005C5E65" w:rsidRPr="00AA21E1">
        <w:rPr>
          <w:rFonts w:ascii="Times New Roman" w:hAnsi="Times New Roman" w:cs="Times New Roman"/>
          <w:sz w:val="28"/>
          <w:szCs w:val="28"/>
        </w:rPr>
        <w:t>задонского</w:t>
      </w:r>
      <w:proofErr w:type="gramEnd"/>
      <w:r w:rsidRPr="00AA21E1">
        <w:rPr>
          <w:rFonts w:ascii="Times New Roman" w:hAnsi="Times New Roman" w:cs="Times New Roman"/>
          <w:sz w:val="28"/>
          <w:szCs w:val="28"/>
        </w:rPr>
        <w:t xml:space="preserve"> </w:t>
      </w:r>
      <w:r w:rsidRPr="00AA21E1">
        <w:rPr>
          <w:rFonts w:ascii="Times New Roman" w:hAnsi="Times New Roman" w:cs="Times New Roman"/>
          <w:i/>
          <w:sz w:val="28"/>
          <w:szCs w:val="28"/>
        </w:rPr>
        <w:t>(D</w:t>
      </w:r>
      <w:r w:rsidRPr="00AA21E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proofErr w:type="spellStart"/>
      <w:r w:rsidRPr="00AA21E1">
        <w:rPr>
          <w:rFonts w:ascii="Times New Roman" w:hAnsi="Times New Roman" w:cs="Times New Roman"/>
          <w:i/>
          <w:sz w:val="28"/>
          <w:szCs w:val="28"/>
          <w:lang w:val="en-US"/>
        </w:rPr>
        <w:t>zd</w:t>
      </w:r>
      <w:proofErr w:type="spellEnd"/>
      <w:r w:rsidRPr="00AA21E1">
        <w:rPr>
          <w:rFonts w:ascii="Times New Roman" w:hAnsi="Times New Roman" w:cs="Times New Roman"/>
          <w:i/>
          <w:sz w:val="28"/>
          <w:szCs w:val="28"/>
        </w:rPr>
        <w:t>)</w:t>
      </w:r>
      <w:r w:rsidR="005C5E65" w:rsidRPr="00AA21E1">
        <w:rPr>
          <w:rFonts w:ascii="Times New Roman" w:hAnsi="Times New Roman" w:cs="Times New Roman"/>
          <w:sz w:val="28"/>
          <w:szCs w:val="28"/>
        </w:rPr>
        <w:t xml:space="preserve"> [</w:t>
      </w:r>
      <w:r w:rsidR="00B5747A" w:rsidRPr="00AA21E1">
        <w:rPr>
          <w:rFonts w:ascii="Times New Roman" w:hAnsi="Times New Roman" w:cs="Times New Roman"/>
          <w:sz w:val="28"/>
          <w:szCs w:val="28"/>
        </w:rPr>
        <w:t>2, 4</w:t>
      </w:r>
      <w:r w:rsidR="005C5E65" w:rsidRPr="00AA21E1">
        <w:rPr>
          <w:rFonts w:ascii="Times New Roman" w:hAnsi="Times New Roman" w:cs="Times New Roman"/>
          <w:sz w:val="28"/>
          <w:szCs w:val="28"/>
        </w:rPr>
        <w:t>].</w:t>
      </w:r>
    </w:p>
    <w:p w14:paraId="4859AB28" w14:textId="612941BB" w:rsidR="005C5E65" w:rsidRPr="00AA21E1" w:rsidRDefault="00553B8D" w:rsidP="00AB57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1E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межсолевом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комплексе породами – к</w:t>
      </w:r>
      <w:r w:rsidR="005C5E65" w:rsidRPr="00AA21E1">
        <w:rPr>
          <w:rFonts w:ascii="Times New Roman" w:hAnsi="Times New Roman" w:cs="Times New Roman"/>
          <w:sz w:val="28"/>
          <w:szCs w:val="28"/>
        </w:rPr>
        <w:t>оллекторами явля</w:t>
      </w:r>
      <w:r w:rsidRPr="00AA21E1">
        <w:rPr>
          <w:rFonts w:ascii="Times New Roman" w:hAnsi="Times New Roman" w:cs="Times New Roman"/>
          <w:sz w:val="28"/>
          <w:szCs w:val="28"/>
        </w:rPr>
        <w:t>ю</w:t>
      </w:r>
      <w:r w:rsidR="005C5E65" w:rsidRPr="00AA21E1">
        <w:rPr>
          <w:rFonts w:ascii="Times New Roman" w:hAnsi="Times New Roman" w:cs="Times New Roman"/>
          <w:sz w:val="28"/>
          <w:szCs w:val="28"/>
        </w:rPr>
        <w:t xml:space="preserve">тся </w:t>
      </w:r>
      <w:r w:rsidRPr="00AA21E1">
        <w:rPr>
          <w:rFonts w:ascii="Times New Roman" w:hAnsi="Times New Roman" w:cs="Times New Roman"/>
          <w:sz w:val="28"/>
          <w:szCs w:val="28"/>
        </w:rPr>
        <w:t>главным образом</w:t>
      </w:r>
      <w:r w:rsidR="005C5E65" w:rsidRPr="00AA21E1">
        <w:rPr>
          <w:rFonts w:ascii="Times New Roman" w:hAnsi="Times New Roman" w:cs="Times New Roman"/>
          <w:sz w:val="28"/>
          <w:szCs w:val="28"/>
        </w:rPr>
        <w:t xml:space="preserve"> органогенные известняки в различной степени </w:t>
      </w:r>
      <w:proofErr w:type="spellStart"/>
      <w:r w:rsidR="005C5E65" w:rsidRPr="00AA21E1">
        <w:rPr>
          <w:rFonts w:ascii="Times New Roman" w:hAnsi="Times New Roman" w:cs="Times New Roman"/>
          <w:sz w:val="28"/>
          <w:szCs w:val="28"/>
        </w:rPr>
        <w:t>доломитизированные</w:t>
      </w:r>
      <w:proofErr w:type="spellEnd"/>
      <w:r w:rsidR="005C5E65" w:rsidRPr="00AA21E1">
        <w:rPr>
          <w:rFonts w:ascii="Times New Roman" w:hAnsi="Times New Roman" w:cs="Times New Roman"/>
          <w:sz w:val="28"/>
          <w:szCs w:val="28"/>
        </w:rPr>
        <w:t xml:space="preserve"> и вторичные доломиты. На формирование пород – коллекторов решающие влияние оказания такие постседиментационные процессы, как доломитизация, перекристаллизация, выщелачивание. Эффективную емкость образуют каверны выщелачивания и поры эпигенетической перекристаллизации, фильтрация осуществляется по </w:t>
      </w:r>
      <w:proofErr w:type="spellStart"/>
      <w:r w:rsidR="005C5E65" w:rsidRPr="00AA21E1">
        <w:rPr>
          <w:rFonts w:ascii="Times New Roman" w:hAnsi="Times New Roman" w:cs="Times New Roman"/>
          <w:sz w:val="28"/>
          <w:szCs w:val="28"/>
        </w:rPr>
        <w:t>межзерновым</w:t>
      </w:r>
      <w:proofErr w:type="spellEnd"/>
      <w:r w:rsidR="005C5E65" w:rsidRPr="00AA21E1">
        <w:rPr>
          <w:rFonts w:ascii="Times New Roman" w:hAnsi="Times New Roman" w:cs="Times New Roman"/>
          <w:sz w:val="28"/>
          <w:szCs w:val="28"/>
        </w:rPr>
        <w:t xml:space="preserve"> каналам и трещинам. Наиболее распространенный тип коллекторов – </w:t>
      </w:r>
      <w:proofErr w:type="spellStart"/>
      <w:r w:rsidR="005C5E65" w:rsidRPr="00AA21E1">
        <w:rPr>
          <w:rFonts w:ascii="Times New Roman" w:hAnsi="Times New Roman" w:cs="Times New Roman"/>
          <w:sz w:val="28"/>
          <w:szCs w:val="28"/>
        </w:rPr>
        <w:t>трещинно</w:t>
      </w:r>
      <w:proofErr w:type="spellEnd"/>
      <w:r w:rsidR="005C5E65" w:rsidRPr="00AA21E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5C5E65" w:rsidRPr="00AA21E1">
        <w:rPr>
          <w:rFonts w:ascii="Times New Roman" w:hAnsi="Times New Roman" w:cs="Times New Roman"/>
          <w:sz w:val="28"/>
          <w:szCs w:val="28"/>
        </w:rPr>
        <w:t>каверново</w:t>
      </w:r>
      <w:proofErr w:type="spellEnd"/>
      <w:r w:rsidR="005C5E65" w:rsidRPr="00AA21E1">
        <w:rPr>
          <w:rFonts w:ascii="Times New Roman" w:hAnsi="Times New Roman" w:cs="Times New Roman"/>
          <w:sz w:val="28"/>
          <w:szCs w:val="28"/>
        </w:rPr>
        <w:t xml:space="preserve">–поровый. Породы – коллекторы характеризуются неоднородностью </w:t>
      </w:r>
      <w:proofErr w:type="spellStart"/>
      <w:r w:rsidR="005C5E65" w:rsidRPr="00AA21E1">
        <w:rPr>
          <w:rFonts w:ascii="Times New Roman" w:hAnsi="Times New Roman" w:cs="Times New Roman"/>
          <w:sz w:val="28"/>
          <w:szCs w:val="28"/>
        </w:rPr>
        <w:t>емкостно</w:t>
      </w:r>
      <w:proofErr w:type="spellEnd"/>
      <w:r w:rsidR="005C5E65" w:rsidRPr="00AA21E1">
        <w:rPr>
          <w:rFonts w:ascii="Times New Roman" w:hAnsi="Times New Roman" w:cs="Times New Roman"/>
          <w:sz w:val="28"/>
          <w:szCs w:val="28"/>
        </w:rPr>
        <w:t xml:space="preserve">–фильтрационных параметров, обусловленных различной степенью проявления постседиментационных факторов, которые наиболее активно протеками в пределах </w:t>
      </w:r>
      <w:proofErr w:type="spellStart"/>
      <w:r w:rsidR="005C5E65" w:rsidRPr="00AA21E1">
        <w:rPr>
          <w:rFonts w:ascii="Times New Roman" w:hAnsi="Times New Roman" w:cs="Times New Roman"/>
          <w:sz w:val="28"/>
          <w:szCs w:val="28"/>
        </w:rPr>
        <w:t>палеоподнятий</w:t>
      </w:r>
      <w:proofErr w:type="spellEnd"/>
      <w:r w:rsidR="005C5E65" w:rsidRPr="00AA21E1">
        <w:rPr>
          <w:rFonts w:ascii="Times New Roman" w:hAnsi="Times New Roman" w:cs="Times New Roman"/>
          <w:sz w:val="28"/>
          <w:szCs w:val="28"/>
        </w:rPr>
        <w:t>.</w:t>
      </w:r>
    </w:p>
    <w:p w14:paraId="33080934" w14:textId="77777777" w:rsidR="005C5E65" w:rsidRPr="00AA21E1" w:rsidRDefault="005C5E65" w:rsidP="00AB57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1E1">
        <w:rPr>
          <w:rFonts w:ascii="Times New Roman" w:hAnsi="Times New Roman" w:cs="Times New Roman"/>
          <w:sz w:val="28"/>
          <w:szCs w:val="28"/>
        </w:rPr>
        <w:t xml:space="preserve">Распространение пород–коллекторов контролируется структурно–тектоническими факторами. Лучшие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коллекторские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свойства, высокое содержание коллекторов в разрезе отмечаются в сводах и приподнятых участках структур. В направлении крыльевых участках происходит ухудшение </w:t>
      </w:r>
      <w:proofErr w:type="spellStart"/>
      <w:proofErr w:type="gramStart"/>
      <w:r w:rsidRPr="00AA21E1">
        <w:rPr>
          <w:rFonts w:ascii="Times New Roman" w:hAnsi="Times New Roman" w:cs="Times New Roman"/>
          <w:sz w:val="28"/>
          <w:szCs w:val="28"/>
        </w:rPr>
        <w:t>емкостно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>–фильтрационные</w:t>
      </w:r>
      <w:proofErr w:type="gramEnd"/>
      <w:r w:rsidRPr="00AA21E1">
        <w:rPr>
          <w:rFonts w:ascii="Times New Roman" w:hAnsi="Times New Roman" w:cs="Times New Roman"/>
          <w:sz w:val="28"/>
          <w:szCs w:val="28"/>
        </w:rPr>
        <w:t xml:space="preserve"> характеристик.</w:t>
      </w:r>
    </w:p>
    <w:p w14:paraId="76D6D8B6" w14:textId="7AB8BFC0" w:rsidR="005C5E65" w:rsidRPr="00AA21E1" w:rsidRDefault="005C5E65" w:rsidP="00AB57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1E1">
        <w:rPr>
          <w:rFonts w:ascii="Times New Roman" w:hAnsi="Times New Roman" w:cs="Times New Roman"/>
          <w:sz w:val="28"/>
          <w:szCs w:val="28"/>
        </w:rPr>
        <w:t xml:space="preserve">По </w:t>
      </w:r>
      <w:r w:rsidR="00633D76" w:rsidRPr="00AA21E1">
        <w:rPr>
          <w:rFonts w:ascii="Times New Roman" w:hAnsi="Times New Roman" w:cs="Times New Roman"/>
          <w:sz w:val="28"/>
          <w:szCs w:val="28"/>
        </w:rPr>
        <w:t xml:space="preserve">геологическому </w:t>
      </w:r>
      <w:r w:rsidRPr="00AA21E1">
        <w:rPr>
          <w:rFonts w:ascii="Times New Roman" w:hAnsi="Times New Roman" w:cs="Times New Roman"/>
          <w:sz w:val="28"/>
          <w:szCs w:val="28"/>
        </w:rPr>
        <w:t xml:space="preserve">разрезу </w:t>
      </w:r>
      <w:r w:rsidR="00633D76" w:rsidRPr="00AA21E1">
        <w:rPr>
          <w:rFonts w:ascii="Times New Roman" w:hAnsi="Times New Roman" w:cs="Times New Roman"/>
          <w:sz w:val="28"/>
          <w:szCs w:val="28"/>
        </w:rPr>
        <w:t>благоприятные</w:t>
      </w:r>
      <w:r w:rsidRPr="00AA2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коллекторские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свойства присуще </w:t>
      </w:r>
      <w:r w:rsidR="00633D76" w:rsidRPr="00AA21E1">
        <w:rPr>
          <w:rFonts w:ascii="Times New Roman" w:hAnsi="Times New Roman" w:cs="Times New Roman"/>
          <w:sz w:val="28"/>
          <w:szCs w:val="28"/>
        </w:rPr>
        <w:t>отложениям</w:t>
      </w:r>
      <w:r w:rsidRPr="00AA2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елецкого</w:t>
      </w:r>
      <w:proofErr w:type="spellEnd"/>
      <w:r w:rsidR="00633D76" w:rsidRPr="00AA21E1">
        <w:rPr>
          <w:rFonts w:ascii="Times New Roman" w:hAnsi="Times New Roman" w:cs="Times New Roman"/>
          <w:sz w:val="28"/>
          <w:szCs w:val="28"/>
        </w:rPr>
        <w:t xml:space="preserve"> </w:t>
      </w:r>
      <w:r w:rsidR="00633D76" w:rsidRPr="00AA21E1">
        <w:rPr>
          <w:rFonts w:ascii="Times New Roman" w:hAnsi="Times New Roman" w:cs="Times New Roman"/>
          <w:i/>
          <w:sz w:val="28"/>
          <w:szCs w:val="28"/>
        </w:rPr>
        <w:t>(D</w:t>
      </w:r>
      <w:r w:rsidR="00633D76" w:rsidRPr="00AA21E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633D76" w:rsidRPr="00AA21E1">
        <w:rPr>
          <w:rFonts w:ascii="Times New Roman" w:hAnsi="Times New Roman" w:cs="Times New Roman"/>
          <w:i/>
          <w:sz w:val="28"/>
          <w:szCs w:val="28"/>
        </w:rPr>
        <w:t>el)</w:t>
      </w:r>
      <w:r w:rsidRPr="00AA21E1">
        <w:rPr>
          <w:rFonts w:ascii="Times New Roman" w:hAnsi="Times New Roman" w:cs="Times New Roman"/>
          <w:sz w:val="28"/>
          <w:szCs w:val="28"/>
        </w:rPr>
        <w:t xml:space="preserve"> и задонского</w:t>
      </w:r>
      <w:r w:rsidR="00633D76" w:rsidRPr="00AA21E1">
        <w:rPr>
          <w:rFonts w:ascii="Times New Roman" w:hAnsi="Times New Roman" w:cs="Times New Roman"/>
          <w:sz w:val="28"/>
          <w:szCs w:val="28"/>
        </w:rPr>
        <w:t xml:space="preserve"> </w:t>
      </w:r>
      <w:r w:rsidR="00633D76" w:rsidRPr="00AA21E1">
        <w:rPr>
          <w:rFonts w:ascii="Times New Roman" w:hAnsi="Times New Roman" w:cs="Times New Roman"/>
          <w:i/>
          <w:sz w:val="28"/>
          <w:szCs w:val="28"/>
        </w:rPr>
        <w:t>(D</w:t>
      </w:r>
      <w:r w:rsidR="00633D76" w:rsidRPr="00AA21E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proofErr w:type="spellStart"/>
      <w:r w:rsidR="00633D76" w:rsidRPr="00AA21E1">
        <w:rPr>
          <w:rFonts w:ascii="Times New Roman" w:hAnsi="Times New Roman" w:cs="Times New Roman"/>
          <w:i/>
          <w:sz w:val="28"/>
          <w:szCs w:val="28"/>
          <w:lang w:val="en-US"/>
        </w:rPr>
        <w:t>zd</w:t>
      </w:r>
      <w:proofErr w:type="spellEnd"/>
      <w:r w:rsidR="00633D76" w:rsidRPr="00AA21E1">
        <w:rPr>
          <w:rFonts w:ascii="Times New Roman" w:hAnsi="Times New Roman" w:cs="Times New Roman"/>
          <w:i/>
          <w:sz w:val="28"/>
          <w:szCs w:val="28"/>
        </w:rPr>
        <w:t>)</w:t>
      </w:r>
      <w:r w:rsidRPr="00AA21E1">
        <w:rPr>
          <w:rFonts w:ascii="Times New Roman" w:hAnsi="Times New Roman" w:cs="Times New Roman"/>
          <w:sz w:val="28"/>
          <w:szCs w:val="28"/>
        </w:rPr>
        <w:t xml:space="preserve"> горизонта и относительно </w:t>
      </w:r>
      <w:r w:rsidR="00633D76" w:rsidRPr="00AA21E1">
        <w:rPr>
          <w:rFonts w:ascii="Times New Roman" w:hAnsi="Times New Roman" w:cs="Times New Roman"/>
          <w:sz w:val="28"/>
          <w:szCs w:val="28"/>
        </w:rPr>
        <w:t>благоприятные</w:t>
      </w:r>
      <w:r w:rsidRPr="00AA21E1">
        <w:rPr>
          <w:rFonts w:ascii="Times New Roman" w:hAnsi="Times New Roman" w:cs="Times New Roman"/>
          <w:sz w:val="28"/>
          <w:szCs w:val="28"/>
        </w:rPr>
        <w:t xml:space="preserve"> породам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петриковского</w:t>
      </w:r>
      <w:proofErr w:type="spellEnd"/>
      <w:r w:rsidR="00633D76" w:rsidRPr="00AA21E1">
        <w:rPr>
          <w:rFonts w:ascii="Times New Roman" w:hAnsi="Times New Roman" w:cs="Times New Roman"/>
          <w:sz w:val="28"/>
          <w:szCs w:val="28"/>
        </w:rPr>
        <w:t xml:space="preserve"> </w:t>
      </w:r>
      <w:r w:rsidR="00633D76" w:rsidRPr="00AA21E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633D76" w:rsidRPr="00AA21E1">
        <w:rPr>
          <w:rFonts w:ascii="Times New Roman" w:hAnsi="Times New Roman" w:cs="Times New Roman"/>
          <w:i/>
          <w:sz w:val="28"/>
          <w:szCs w:val="28"/>
        </w:rPr>
        <w:t>D</w:t>
      </w:r>
      <w:proofErr w:type="gramStart"/>
      <w:r w:rsidR="00633D76" w:rsidRPr="00AA21E1">
        <w:rPr>
          <w:rFonts w:ascii="Times New Roman" w:hAnsi="Times New Roman" w:cs="Times New Roman"/>
          <w:i/>
          <w:sz w:val="28"/>
          <w:szCs w:val="28"/>
          <w:vertAlign w:val="subscript"/>
        </w:rPr>
        <w:t>з</w:t>
      </w:r>
      <w:proofErr w:type="gramEnd"/>
      <w:r w:rsidR="00633D76" w:rsidRPr="00AA21E1">
        <w:rPr>
          <w:rFonts w:ascii="Times New Roman" w:hAnsi="Times New Roman" w:cs="Times New Roman"/>
          <w:i/>
          <w:sz w:val="28"/>
          <w:szCs w:val="28"/>
          <w:lang w:val="en-US"/>
        </w:rPr>
        <w:t>ptr</w:t>
      </w:r>
      <w:proofErr w:type="spellEnd"/>
      <w:r w:rsidR="00633D76" w:rsidRPr="00AA21E1">
        <w:rPr>
          <w:rFonts w:ascii="Times New Roman" w:hAnsi="Times New Roman" w:cs="Times New Roman"/>
          <w:i/>
          <w:sz w:val="28"/>
          <w:szCs w:val="28"/>
        </w:rPr>
        <w:t>)</w:t>
      </w:r>
      <w:r w:rsidRPr="00AA21E1">
        <w:rPr>
          <w:rFonts w:ascii="Times New Roman" w:hAnsi="Times New Roman" w:cs="Times New Roman"/>
          <w:sz w:val="28"/>
          <w:szCs w:val="28"/>
        </w:rPr>
        <w:t>, где коллекторы представлены известняками.</w:t>
      </w:r>
      <w:r w:rsidR="00B5747A" w:rsidRPr="00AA21E1">
        <w:rPr>
          <w:rFonts w:ascii="Times New Roman" w:hAnsi="Times New Roman" w:cs="Times New Roman"/>
          <w:sz w:val="28"/>
          <w:szCs w:val="28"/>
        </w:rPr>
        <w:t xml:space="preserve"> </w:t>
      </w:r>
      <w:r w:rsidRPr="00AA21E1">
        <w:rPr>
          <w:rFonts w:ascii="Times New Roman" w:hAnsi="Times New Roman" w:cs="Times New Roman"/>
          <w:sz w:val="28"/>
          <w:szCs w:val="28"/>
        </w:rPr>
        <w:t xml:space="preserve">В пределах залежей, выявленных в отложениях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елецкого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горизонта</w:t>
      </w:r>
      <w:r w:rsidR="00633D76" w:rsidRPr="00AA21E1">
        <w:rPr>
          <w:rFonts w:ascii="Times New Roman" w:hAnsi="Times New Roman" w:cs="Times New Roman"/>
          <w:sz w:val="28"/>
          <w:szCs w:val="28"/>
        </w:rPr>
        <w:t xml:space="preserve"> </w:t>
      </w:r>
      <w:r w:rsidR="00633D76" w:rsidRPr="00AA21E1">
        <w:rPr>
          <w:rFonts w:ascii="Times New Roman" w:hAnsi="Times New Roman" w:cs="Times New Roman"/>
          <w:i/>
          <w:sz w:val="28"/>
          <w:szCs w:val="28"/>
        </w:rPr>
        <w:t>(D</w:t>
      </w:r>
      <w:r w:rsidR="00633D76" w:rsidRPr="00AA21E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633D76" w:rsidRPr="00AA21E1">
        <w:rPr>
          <w:rFonts w:ascii="Times New Roman" w:hAnsi="Times New Roman" w:cs="Times New Roman"/>
          <w:i/>
          <w:sz w:val="28"/>
          <w:szCs w:val="28"/>
        </w:rPr>
        <w:t>el)</w:t>
      </w:r>
      <w:r w:rsidRPr="00AA21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нефтенасыщенная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мощность изменяется от 13–72 м, пористость 6,1–9 %, проницаемость до 430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мД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>.</w:t>
      </w:r>
      <w:r w:rsidR="00B5747A" w:rsidRPr="00AA21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1E1">
        <w:rPr>
          <w:rFonts w:ascii="Times New Roman" w:hAnsi="Times New Roman" w:cs="Times New Roman"/>
          <w:sz w:val="28"/>
          <w:szCs w:val="28"/>
        </w:rPr>
        <w:t>Пласты–коллектора</w:t>
      </w:r>
      <w:proofErr w:type="gramEnd"/>
      <w:r w:rsidRPr="00AA2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елецкого</w:t>
      </w:r>
      <w:proofErr w:type="spellEnd"/>
      <w:r w:rsidR="00633D76" w:rsidRPr="00AA21E1">
        <w:rPr>
          <w:rFonts w:ascii="Times New Roman" w:hAnsi="Times New Roman" w:cs="Times New Roman"/>
          <w:sz w:val="28"/>
          <w:szCs w:val="28"/>
        </w:rPr>
        <w:t xml:space="preserve"> </w:t>
      </w:r>
      <w:r w:rsidR="00633D76" w:rsidRPr="00AA21E1">
        <w:rPr>
          <w:rFonts w:ascii="Times New Roman" w:hAnsi="Times New Roman" w:cs="Times New Roman"/>
          <w:i/>
          <w:sz w:val="28"/>
          <w:szCs w:val="28"/>
        </w:rPr>
        <w:t>(D</w:t>
      </w:r>
      <w:r w:rsidR="00633D76" w:rsidRPr="00AA21E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633D76" w:rsidRPr="00AA21E1">
        <w:rPr>
          <w:rFonts w:ascii="Times New Roman" w:hAnsi="Times New Roman" w:cs="Times New Roman"/>
          <w:i/>
          <w:sz w:val="28"/>
          <w:szCs w:val="28"/>
        </w:rPr>
        <w:t>el)</w:t>
      </w:r>
      <w:r w:rsidRPr="00AA21E1">
        <w:rPr>
          <w:rFonts w:ascii="Times New Roman" w:hAnsi="Times New Roman" w:cs="Times New Roman"/>
          <w:sz w:val="28"/>
          <w:szCs w:val="28"/>
        </w:rPr>
        <w:t xml:space="preserve"> и задонского</w:t>
      </w:r>
      <w:r w:rsidR="00633D76" w:rsidRPr="00AA21E1">
        <w:rPr>
          <w:rFonts w:ascii="Times New Roman" w:hAnsi="Times New Roman" w:cs="Times New Roman"/>
          <w:i/>
          <w:sz w:val="28"/>
          <w:szCs w:val="28"/>
        </w:rPr>
        <w:t>(D</w:t>
      </w:r>
      <w:r w:rsidR="00633D76" w:rsidRPr="00AA21E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proofErr w:type="spellStart"/>
      <w:r w:rsidR="00633D76" w:rsidRPr="00AA21E1">
        <w:rPr>
          <w:rFonts w:ascii="Times New Roman" w:hAnsi="Times New Roman" w:cs="Times New Roman"/>
          <w:i/>
          <w:sz w:val="28"/>
          <w:szCs w:val="28"/>
          <w:lang w:val="en-US"/>
        </w:rPr>
        <w:t>zd</w:t>
      </w:r>
      <w:proofErr w:type="spellEnd"/>
      <w:r w:rsidR="00633D76" w:rsidRPr="00AA21E1">
        <w:rPr>
          <w:rFonts w:ascii="Times New Roman" w:hAnsi="Times New Roman" w:cs="Times New Roman"/>
          <w:i/>
          <w:sz w:val="28"/>
          <w:szCs w:val="28"/>
        </w:rPr>
        <w:t>)</w:t>
      </w:r>
      <w:r w:rsidRPr="00AA21E1">
        <w:rPr>
          <w:rFonts w:ascii="Times New Roman" w:hAnsi="Times New Roman" w:cs="Times New Roman"/>
          <w:sz w:val="28"/>
          <w:szCs w:val="28"/>
        </w:rPr>
        <w:t xml:space="preserve"> горизонтов имеют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нефтенасыщенную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</w:t>
      </w:r>
      <w:r w:rsidRPr="00AA21E1">
        <w:rPr>
          <w:rFonts w:ascii="Times New Roman" w:hAnsi="Times New Roman" w:cs="Times New Roman"/>
          <w:spacing w:val="-6"/>
          <w:sz w:val="28"/>
          <w:szCs w:val="28"/>
        </w:rPr>
        <w:t xml:space="preserve">прочность 29–104 м, пористость 6,2–9,8 %, проницаемость до 100 </w:t>
      </w:r>
      <w:proofErr w:type="spellStart"/>
      <w:r w:rsidRPr="00AA21E1">
        <w:rPr>
          <w:rFonts w:ascii="Times New Roman" w:hAnsi="Times New Roman" w:cs="Times New Roman"/>
          <w:spacing w:val="-6"/>
          <w:sz w:val="28"/>
          <w:szCs w:val="28"/>
        </w:rPr>
        <w:t>мД</w:t>
      </w:r>
      <w:proofErr w:type="spellEnd"/>
      <w:r w:rsidRPr="00AA21E1">
        <w:rPr>
          <w:rFonts w:ascii="Times New Roman" w:hAnsi="Times New Roman" w:cs="Times New Roman"/>
          <w:spacing w:val="-6"/>
          <w:sz w:val="28"/>
          <w:szCs w:val="28"/>
        </w:rPr>
        <w:t xml:space="preserve"> и более</w:t>
      </w:r>
      <w:r w:rsidRPr="00AA21E1">
        <w:rPr>
          <w:rFonts w:ascii="Times New Roman" w:hAnsi="Times New Roman" w:cs="Times New Roman"/>
          <w:sz w:val="28"/>
          <w:szCs w:val="28"/>
        </w:rPr>
        <w:t xml:space="preserve"> [</w:t>
      </w:r>
      <w:r w:rsidR="00B5747A" w:rsidRPr="00AA21E1">
        <w:rPr>
          <w:rFonts w:ascii="Times New Roman" w:hAnsi="Times New Roman" w:cs="Times New Roman"/>
          <w:sz w:val="28"/>
          <w:szCs w:val="28"/>
        </w:rPr>
        <w:t>2</w:t>
      </w:r>
      <w:r w:rsidRPr="00AA21E1">
        <w:rPr>
          <w:rFonts w:ascii="Times New Roman" w:hAnsi="Times New Roman" w:cs="Times New Roman"/>
          <w:sz w:val="28"/>
          <w:szCs w:val="28"/>
        </w:rPr>
        <w:t>].</w:t>
      </w:r>
    </w:p>
    <w:p w14:paraId="2B44B614" w14:textId="7AD4288B" w:rsidR="005C5E65" w:rsidRPr="00AA21E1" w:rsidRDefault="005C5E65" w:rsidP="00AB57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1E1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карбонатно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–глинистого типа разреза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межсолевого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комплекса, распространенного в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Червонослободско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Малодушенской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зоне (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Золотухинское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Барсуковское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месторождения) характерен совершенно</w:t>
      </w:r>
      <w:bookmarkStart w:id="0" w:name="_GoBack"/>
      <w:bookmarkEnd w:id="0"/>
      <w:r w:rsidRPr="00AA21E1">
        <w:rPr>
          <w:rFonts w:ascii="Times New Roman" w:hAnsi="Times New Roman" w:cs="Times New Roman"/>
          <w:sz w:val="28"/>
          <w:szCs w:val="28"/>
        </w:rPr>
        <w:t xml:space="preserve"> иной тип коллектора, близкий к чисто </w:t>
      </w:r>
      <w:proofErr w:type="gramStart"/>
      <w:r w:rsidRPr="00AA21E1">
        <w:rPr>
          <w:rFonts w:ascii="Times New Roman" w:hAnsi="Times New Roman" w:cs="Times New Roman"/>
          <w:sz w:val="28"/>
          <w:szCs w:val="28"/>
        </w:rPr>
        <w:t>трещинному</w:t>
      </w:r>
      <w:proofErr w:type="gramEnd"/>
      <w:r w:rsidRPr="00AA21E1">
        <w:rPr>
          <w:rFonts w:ascii="Times New Roman" w:hAnsi="Times New Roman" w:cs="Times New Roman"/>
          <w:sz w:val="28"/>
          <w:szCs w:val="28"/>
        </w:rPr>
        <w:t xml:space="preserve">. Продуктивная толща пород представлена тонким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переслаиванием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глин, мергелей, глинистых известняков и доломитов. В породах широко развита система трещин, которая служит вместилищем нефти и основными путями фильтрации. Гидродинамическая проницаемость отложений достигает 600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мД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, начальный дебит </w:t>
      </w:r>
      <w:r w:rsidR="00162776" w:rsidRPr="00AA21E1">
        <w:rPr>
          <w:rFonts w:ascii="Times New Roman" w:hAnsi="Times New Roman" w:cs="Times New Roman"/>
          <w:sz w:val="28"/>
          <w:szCs w:val="28"/>
        </w:rPr>
        <w:br/>
      </w:r>
      <w:r w:rsidRPr="00AA21E1">
        <w:rPr>
          <w:rFonts w:ascii="Times New Roman" w:hAnsi="Times New Roman" w:cs="Times New Roman"/>
          <w:sz w:val="28"/>
          <w:szCs w:val="28"/>
        </w:rPr>
        <w:t>176,4 м</w:t>
      </w:r>
      <w:r w:rsidRPr="00AA21E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A21E1">
        <w:rPr>
          <w:rFonts w:ascii="Times New Roman" w:hAnsi="Times New Roman" w:cs="Times New Roman"/>
          <w:sz w:val="28"/>
          <w:szCs w:val="28"/>
        </w:rPr>
        <w:t xml:space="preserve"> /сутки. Для пластов–коллекторов этого типа отмечается высокая изменчивость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емкостно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–фильтрационных параметров по площади, что в целом не </w:t>
      </w:r>
      <w:proofErr w:type="gramStart"/>
      <w:r w:rsidRPr="00AA21E1">
        <w:rPr>
          <w:rFonts w:ascii="Times New Roman" w:hAnsi="Times New Roman" w:cs="Times New Roman"/>
          <w:sz w:val="28"/>
          <w:szCs w:val="28"/>
        </w:rPr>
        <w:t>свойственно для пород</w:t>
      </w:r>
      <w:proofErr w:type="gramEnd"/>
      <w:r w:rsidRPr="00AA21E1">
        <w:rPr>
          <w:rFonts w:ascii="Times New Roman" w:hAnsi="Times New Roman" w:cs="Times New Roman"/>
          <w:sz w:val="28"/>
          <w:szCs w:val="28"/>
        </w:rPr>
        <w:t xml:space="preserve"> – коллекторов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елецкого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и задонского горизонтов северного </w:t>
      </w:r>
      <w:r w:rsidR="00B5747A" w:rsidRPr="00AA21E1">
        <w:rPr>
          <w:rFonts w:ascii="Times New Roman" w:hAnsi="Times New Roman" w:cs="Times New Roman"/>
          <w:sz w:val="28"/>
          <w:szCs w:val="28"/>
        </w:rPr>
        <w:t>нефтегазового района</w:t>
      </w:r>
      <w:r w:rsidRPr="00AA21E1">
        <w:rPr>
          <w:rFonts w:ascii="Times New Roman" w:hAnsi="Times New Roman" w:cs="Times New Roman"/>
          <w:sz w:val="28"/>
          <w:szCs w:val="28"/>
        </w:rPr>
        <w:t>.</w:t>
      </w:r>
    </w:p>
    <w:p w14:paraId="0609EFC4" w14:textId="71381E2F" w:rsidR="005C5E65" w:rsidRPr="00AA21E1" w:rsidRDefault="005C5E65" w:rsidP="00AB57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1E1">
        <w:rPr>
          <w:rFonts w:ascii="Times New Roman" w:hAnsi="Times New Roman" w:cs="Times New Roman"/>
          <w:sz w:val="28"/>
          <w:szCs w:val="28"/>
        </w:rPr>
        <w:t xml:space="preserve">Спорадичностью в распространении отличается коллектор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петриковского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</w:t>
      </w:r>
      <w:r w:rsidR="00C361A2" w:rsidRPr="00AA21E1">
        <w:rPr>
          <w:rFonts w:ascii="Times New Roman" w:hAnsi="Times New Roman" w:cs="Times New Roman"/>
          <w:i/>
          <w:sz w:val="28"/>
          <w:szCs w:val="28"/>
        </w:rPr>
        <w:t>(D</w:t>
      </w:r>
      <w:r w:rsidR="00C361A2" w:rsidRPr="00AA21E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C361A2" w:rsidRPr="00AA21E1">
        <w:rPr>
          <w:rFonts w:ascii="Times New Roman" w:hAnsi="Times New Roman" w:cs="Times New Roman"/>
          <w:i/>
          <w:sz w:val="28"/>
          <w:szCs w:val="28"/>
        </w:rPr>
        <w:t>ptr)</w:t>
      </w:r>
      <w:r w:rsidR="00C361A2" w:rsidRPr="00AA21E1">
        <w:rPr>
          <w:rFonts w:ascii="Times New Roman" w:hAnsi="Times New Roman" w:cs="Times New Roman"/>
          <w:sz w:val="28"/>
          <w:szCs w:val="28"/>
        </w:rPr>
        <w:t xml:space="preserve"> </w:t>
      </w:r>
      <w:r w:rsidRPr="00AA21E1">
        <w:rPr>
          <w:rFonts w:ascii="Times New Roman" w:hAnsi="Times New Roman" w:cs="Times New Roman"/>
          <w:sz w:val="28"/>
          <w:szCs w:val="28"/>
        </w:rPr>
        <w:t xml:space="preserve">горизонта, что обусловлено формирование мелких, редко встречающихся,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литологически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замкнутых и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литологически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ограниченных пластовых залежей [</w:t>
      </w:r>
      <w:r w:rsidR="00B5747A" w:rsidRPr="00AA21E1">
        <w:rPr>
          <w:rFonts w:ascii="Times New Roman" w:hAnsi="Times New Roman" w:cs="Times New Roman"/>
          <w:sz w:val="28"/>
          <w:szCs w:val="28"/>
        </w:rPr>
        <w:t>3</w:t>
      </w:r>
      <w:r w:rsidRPr="00AA21E1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0834599A" w14:textId="64922B4E" w:rsidR="005C5E65" w:rsidRPr="00AA21E1" w:rsidRDefault="005C5E65" w:rsidP="00AB57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1E1">
        <w:rPr>
          <w:rFonts w:ascii="Times New Roman" w:hAnsi="Times New Roman" w:cs="Times New Roman"/>
          <w:sz w:val="28"/>
          <w:szCs w:val="28"/>
        </w:rPr>
        <w:t xml:space="preserve">Промышленная продуктивность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верхнесоленосного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комплекса</w:t>
      </w:r>
      <w:r w:rsidR="00815CCE" w:rsidRPr="00AA21E1">
        <w:rPr>
          <w:rFonts w:ascii="Times New Roman" w:hAnsi="Times New Roman" w:cs="Times New Roman"/>
          <w:sz w:val="28"/>
          <w:szCs w:val="28"/>
        </w:rPr>
        <w:t xml:space="preserve"> [2]</w:t>
      </w:r>
      <w:r w:rsidRPr="00AA21E1">
        <w:rPr>
          <w:rFonts w:ascii="Times New Roman" w:hAnsi="Times New Roman" w:cs="Times New Roman"/>
          <w:sz w:val="28"/>
          <w:szCs w:val="28"/>
        </w:rPr>
        <w:t xml:space="preserve"> связана с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сульфатно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–карбонатными отложениями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боричевских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слоев</w:t>
      </w:r>
      <w:r w:rsidR="00C361A2" w:rsidRPr="00AA21E1">
        <w:rPr>
          <w:rFonts w:ascii="Times New Roman" w:hAnsi="Times New Roman" w:cs="Times New Roman"/>
          <w:sz w:val="28"/>
          <w:szCs w:val="28"/>
        </w:rPr>
        <w:t xml:space="preserve"> </w:t>
      </w:r>
      <w:r w:rsidR="00C361A2" w:rsidRPr="00AA21E1">
        <w:rPr>
          <w:rFonts w:ascii="Times New Roman" w:hAnsi="Times New Roman" w:cs="Times New Roman"/>
          <w:i/>
          <w:sz w:val="28"/>
          <w:szCs w:val="28"/>
        </w:rPr>
        <w:t>(D</w:t>
      </w:r>
      <w:r w:rsidR="00C361A2" w:rsidRPr="00AA21E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C361A2" w:rsidRPr="00AA21E1">
        <w:rPr>
          <w:rFonts w:ascii="Times New Roman" w:hAnsi="Times New Roman" w:cs="Times New Roman"/>
          <w:i/>
          <w:sz w:val="28"/>
          <w:szCs w:val="28"/>
        </w:rPr>
        <w:t>brh)</w:t>
      </w:r>
      <w:r w:rsidRPr="00AA21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внутрисолевыми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прослоями карбонатных пород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залесских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слоев</w:t>
      </w:r>
      <w:r w:rsidR="00C361A2" w:rsidRPr="00AA21E1">
        <w:rPr>
          <w:rFonts w:ascii="Times New Roman" w:hAnsi="Times New Roman" w:cs="Times New Roman"/>
          <w:sz w:val="28"/>
          <w:szCs w:val="28"/>
        </w:rPr>
        <w:t xml:space="preserve"> </w:t>
      </w:r>
      <w:r w:rsidR="00C361A2" w:rsidRPr="00AA21E1">
        <w:rPr>
          <w:rFonts w:ascii="Times New Roman" w:hAnsi="Times New Roman" w:cs="Times New Roman"/>
          <w:i/>
          <w:sz w:val="28"/>
          <w:szCs w:val="28"/>
        </w:rPr>
        <w:t>(D</w:t>
      </w:r>
      <w:r w:rsidR="00C361A2" w:rsidRPr="00AA21E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C361A2" w:rsidRPr="00AA21E1">
        <w:rPr>
          <w:rFonts w:ascii="Times New Roman" w:hAnsi="Times New Roman" w:cs="Times New Roman"/>
          <w:i/>
          <w:sz w:val="28"/>
          <w:szCs w:val="28"/>
        </w:rPr>
        <w:t>zl)</w:t>
      </w:r>
      <w:r w:rsidRPr="00AA21E1">
        <w:rPr>
          <w:rFonts w:ascii="Times New Roman" w:hAnsi="Times New Roman" w:cs="Times New Roman"/>
          <w:sz w:val="28"/>
          <w:szCs w:val="28"/>
        </w:rPr>
        <w:t>, залегающих в нижней части лебедянского горизонта</w:t>
      </w:r>
      <w:r w:rsidR="00C361A2" w:rsidRPr="00AA21E1">
        <w:rPr>
          <w:rFonts w:ascii="Times New Roman" w:hAnsi="Times New Roman" w:cs="Times New Roman"/>
          <w:sz w:val="28"/>
          <w:szCs w:val="28"/>
        </w:rPr>
        <w:t xml:space="preserve"> </w:t>
      </w:r>
      <w:r w:rsidR="00C361A2" w:rsidRPr="00AA21E1">
        <w:rPr>
          <w:rFonts w:ascii="Times New Roman" w:hAnsi="Times New Roman" w:cs="Times New Roman"/>
          <w:i/>
          <w:sz w:val="28"/>
          <w:szCs w:val="28"/>
        </w:rPr>
        <w:t>(D</w:t>
      </w:r>
      <w:r w:rsidR="00C361A2" w:rsidRPr="00AA21E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C361A2" w:rsidRPr="00AA21E1">
        <w:rPr>
          <w:rFonts w:ascii="Times New Roman" w:hAnsi="Times New Roman" w:cs="Times New Roman"/>
          <w:i/>
          <w:sz w:val="28"/>
          <w:szCs w:val="28"/>
        </w:rPr>
        <w:t>lb)</w:t>
      </w:r>
      <w:r w:rsidRPr="00AA21E1">
        <w:rPr>
          <w:rFonts w:ascii="Times New Roman" w:hAnsi="Times New Roman" w:cs="Times New Roman"/>
          <w:i/>
          <w:sz w:val="28"/>
          <w:szCs w:val="28"/>
        </w:rPr>
        <w:t>.</w:t>
      </w:r>
      <w:r w:rsidRPr="00AA21E1">
        <w:rPr>
          <w:rFonts w:ascii="Times New Roman" w:hAnsi="Times New Roman" w:cs="Times New Roman"/>
          <w:sz w:val="28"/>
          <w:szCs w:val="28"/>
        </w:rPr>
        <w:t xml:space="preserve"> Коллекторами являются известняки, породы органогенного генезиса в эффективной емкости преобладает поровая емкость, тип коллектора –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трещинно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каверново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–поровый. Распространены они в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Речицко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Вишанской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Червонослободско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Малодушенской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зонах. В пределах залежей, заключенных в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боричевских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слоях, </w:t>
      </w:r>
      <w:proofErr w:type="spellStart"/>
      <w:r w:rsidR="00B5747A" w:rsidRPr="00AA21E1">
        <w:rPr>
          <w:rFonts w:ascii="Times New Roman" w:hAnsi="Times New Roman" w:cs="Times New Roman"/>
          <w:sz w:val="28"/>
          <w:szCs w:val="28"/>
        </w:rPr>
        <w:t>нефтенасыщенная</w:t>
      </w:r>
      <w:proofErr w:type="spellEnd"/>
      <w:r w:rsidR="00B5747A" w:rsidRPr="00AA21E1">
        <w:rPr>
          <w:rFonts w:ascii="Times New Roman" w:hAnsi="Times New Roman" w:cs="Times New Roman"/>
          <w:sz w:val="28"/>
          <w:szCs w:val="28"/>
        </w:rPr>
        <w:t xml:space="preserve"> мощность пород–</w:t>
      </w:r>
      <w:r w:rsidRPr="00AA21E1">
        <w:rPr>
          <w:rFonts w:ascii="Times New Roman" w:hAnsi="Times New Roman" w:cs="Times New Roman"/>
          <w:sz w:val="28"/>
          <w:szCs w:val="28"/>
        </w:rPr>
        <w:t xml:space="preserve">коллекторов 2,8–6,5 м, пористость 5,2–9 %, проницаемость 29–360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мД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. Параметры коллекторов в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залесских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слоях: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нефтенасыщенная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мощность 10,4–18 м, пористость </w:t>
      </w:r>
      <w:r w:rsidR="00B5747A" w:rsidRPr="00AA21E1">
        <w:rPr>
          <w:rFonts w:ascii="Times New Roman" w:hAnsi="Times New Roman" w:cs="Times New Roman"/>
          <w:sz w:val="28"/>
          <w:szCs w:val="28"/>
        </w:rPr>
        <w:t>6,5–6,9 % [</w:t>
      </w:r>
      <w:r w:rsidR="00815CCE" w:rsidRPr="00AA21E1">
        <w:rPr>
          <w:rFonts w:ascii="Times New Roman" w:hAnsi="Times New Roman" w:cs="Times New Roman"/>
          <w:sz w:val="28"/>
          <w:szCs w:val="28"/>
        </w:rPr>
        <w:t>3</w:t>
      </w:r>
      <w:r w:rsidRPr="00AA21E1">
        <w:rPr>
          <w:rFonts w:ascii="Times New Roman" w:hAnsi="Times New Roman" w:cs="Times New Roman"/>
          <w:sz w:val="28"/>
          <w:szCs w:val="28"/>
        </w:rPr>
        <w:t>].</w:t>
      </w:r>
    </w:p>
    <w:p w14:paraId="553DD0BA" w14:textId="0EFD9F15" w:rsidR="00C361A2" w:rsidRPr="00AA21E1" w:rsidRDefault="00C361A2" w:rsidP="00AB57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1E1">
        <w:rPr>
          <w:rFonts w:ascii="Times New Roman" w:hAnsi="Times New Roman" w:cs="Times New Roman"/>
          <w:sz w:val="28"/>
          <w:szCs w:val="28"/>
        </w:rPr>
        <w:t>Нефтяные м</w:t>
      </w:r>
      <w:r w:rsidR="00162776" w:rsidRPr="00AA21E1">
        <w:rPr>
          <w:rFonts w:ascii="Times New Roman" w:hAnsi="Times New Roman" w:cs="Times New Roman"/>
          <w:sz w:val="28"/>
          <w:szCs w:val="28"/>
        </w:rPr>
        <w:t xml:space="preserve">есторождения в </w:t>
      </w:r>
      <w:proofErr w:type="spellStart"/>
      <w:r w:rsidR="00162776" w:rsidRPr="00AA21E1">
        <w:rPr>
          <w:rFonts w:ascii="Times New Roman" w:hAnsi="Times New Roman" w:cs="Times New Roman"/>
          <w:sz w:val="28"/>
          <w:szCs w:val="28"/>
        </w:rPr>
        <w:t>Припятской</w:t>
      </w:r>
      <w:proofErr w:type="spellEnd"/>
      <w:r w:rsidR="00162776" w:rsidRPr="00AA21E1">
        <w:rPr>
          <w:rFonts w:ascii="Times New Roman" w:hAnsi="Times New Roman" w:cs="Times New Roman"/>
          <w:sz w:val="28"/>
          <w:szCs w:val="28"/>
        </w:rPr>
        <w:t xml:space="preserve"> нефтегазоносной области </w:t>
      </w:r>
      <w:r w:rsidRPr="00AA21E1">
        <w:rPr>
          <w:rFonts w:ascii="Times New Roman" w:hAnsi="Times New Roman" w:cs="Times New Roman"/>
          <w:sz w:val="28"/>
          <w:szCs w:val="28"/>
        </w:rPr>
        <w:t>приурочены к</w:t>
      </w:r>
      <w:r w:rsidR="00162776" w:rsidRPr="00AA21E1">
        <w:rPr>
          <w:rFonts w:ascii="Times New Roman" w:hAnsi="Times New Roman" w:cs="Times New Roman"/>
          <w:sz w:val="28"/>
          <w:szCs w:val="28"/>
        </w:rPr>
        <w:t xml:space="preserve"> </w:t>
      </w:r>
      <w:r w:rsidRPr="00AA21E1">
        <w:rPr>
          <w:rFonts w:ascii="Times New Roman" w:hAnsi="Times New Roman" w:cs="Times New Roman"/>
          <w:sz w:val="28"/>
          <w:szCs w:val="28"/>
        </w:rPr>
        <w:t xml:space="preserve">толщам подсолевой терригенной, подсолевой карбонатной,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нижнесоленосной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межсолевой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, частично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верхнесоленосной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боричевские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слои лебедянского горизонта верхнего девона – </w:t>
      </w:r>
      <w:r w:rsidRPr="00AA21E1">
        <w:rPr>
          <w:rFonts w:ascii="Times New Roman" w:hAnsi="Times New Roman" w:cs="Times New Roman"/>
          <w:i/>
          <w:sz w:val="28"/>
          <w:szCs w:val="28"/>
        </w:rPr>
        <w:t>D</w:t>
      </w:r>
      <w:r w:rsidRPr="00AA21E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AA21E1">
        <w:rPr>
          <w:rFonts w:ascii="Times New Roman" w:hAnsi="Times New Roman" w:cs="Times New Roman"/>
          <w:i/>
          <w:sz w:val="28"/>
          <w:szCs w:val="28"/>
        </w:rPr>
        <w:t>brh)</w:t>
      </w:r>
      <w:r w:rsidRPr="00AA21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2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 w:cs="Times New Roman"/>
          <w:sz w:val="28"/>
          <w:szCs w:val="28"/>
        </w:rPr>
        <w:t>Нефтепродуктивными</w:t>
      </w:r>
      <w:proofErr w:type="spellEnd"/>
      <w:r w:rsidRPr="00AA21E1">
        <w:rPr>
          <w:rFonts w:ascii="Times New Roman" w:hAnsi="Times New Roman" w:cs="Times New Roman"/>
          <w:sz w:val="28"/>
          <w:szCs w:val="28"/>
        </w:rPr>
        <w:t xml:space="preserve"> являются залежи </w:t>
      </w:r>
      <w:r w:rsidR="00030981" w:rsidRPr="00AA21E1">
        <w:rPr>
          <w:rFonts w:ascii="Times New Roman" w:hAnsi="Times New Roman" w:cs="Times New Roman"/>
          <w:sz w:val="28"/>
          <w:szCs w:val="28"/>
        </w:rPr>
        <w:t xml:space="preserve">подсолевой карбонатной и </w:t>
      </w:r>
      <w:proofErr w:type="spellStart"/>
      <w:r w:rsidR="00030981" w:rsidRPr="00AA21E1">
        <w:rPr>
          <w:rFonts w:ascii="Times New Roman" w:hAnsi="Times New Roman" w:cs="Times New Roman"/>
          <w:sz w:val="28"/>
          <w:szCs w:val="28"/>
        </w:rPr>
        <w:t>межсоленосной</w:t>
      </w:r>
      <w:proofErr w:type="spellEnd"/>
      <w:r w:rsidR="00030981" w:rsidRPr="00AA21E1">
        <w:rPr>
          <w:rFonts w:ascii="Times New Roman" w:hAnsi="Times New Roman" w:cs="Times New Roman"/>
          <w:sz w:val="28"/>
          <w:szCs w:val="28"/>
        </w:rPr>
        <w:t xml:space="preserve"> толщ. Здесь вскрыты породы – </w:t>
      </w:r>
      <w:proofErr w:type="gramStart"/>
      <w:r w:rsidR="00030981" w:rsidRPr="00AA21E1">
        <w:rPr>
          <w:rFonts w:ascii="Times New Roman" w:hAnsi="Times New Roman" w:cs="Times New Roman"/>
          <w:sz w:val="28"/>
          <w:szCs w:val="28"/>
        </w:rPr>
        <w:t>коллекторы</w:t>
      </w:r>
      <w:proofErr w:type="gramEnd"/>
      <w:r w:rsidR="00030981" w:rsidRPr="00AA21E1">
        <w:rPr>
          <w:rFonts w:ascii="Times New Roman" w:hAnsi="Times New Roman" w:cs="Times New Roman"/>
          <w:sz w:val="28"/>
          <w:szCs w:val="28"/>
        </w:rPr>
        <w:t xml:space="preserve"> обладающие благоприятными </w:t>
      </w:r>
      <w:proofErr w:type="spellStart"/>
      <w:r w:rsidR="00AF6E98" w:rsidRPr="00AA21E1">
        <w:rPr>
          <w:rFonts w:ascii="Times New Roman" w:hAnsi="Times New Roman" w:cs="Times New Roman"/>
          <w:sz w:val="28"/>
          <w:szCs w:val="28"/>
        </w:rPr>
        <w:t>подсчетными</w:t>
      </w:r>
      <w:proofErr w:type="spellEnd"/>
      <w:r w:rsidR="00AF6E98" w:rsidRPr="00AA21E1">
        <w:rPr>
          <w:rFonts w:ascii="Times New Roman" w:hAnsi="Times New Roman" w:cs="Times New Roman"/>
          <w:sz w:val="28"/>
          <w:szCs w:val="28"/>
        </w:rPr>
        <w:t xml:space="preserve"> параметрами</w:t>
      </w:r>
      <w:r w:rsidR="00030981" w:rsidRPr="00AA21E1">
        <w:rPr>
          <w:rFonts w:ascii="Times New Roman" w:hAnsi="Times New Roman" w:cs="Times New Roman"/>
          <w:sz w:val="28"/>
          <w:szCs w:val="28"/>
        </w:rPr>
        <w:t xml:space="preserve">: пористость, глинистость, проницаемость, </w:t>
      </w:r>
      <w:proofErr w:type="spellStart"/>
      <w:r w:rsidR="00030981" w:rsidRPr="00AA21E1">
        <w:rPr>
          <w:rFonts w:ascii="Times New Roman" w:hAnsi="Times New Roman" w:cs="Times New Roman"/>
          <w:sz w:val="28"/>
          <w:szCs w:val="28"/>
        </w:rPr>
        <w:t>нефтенасыщенная</w:t>
      </w:r>
      <w:proofErr w:type="spellEnd"/>
      <w:r w:rsidR="00030981" w:rsidRPr="00AA21E1">
        <w:rPr>
          <w:rFonts w:ascii="Times New Roman" w:hAnsi="Times New Roman" w:cs="Times New Roman"/>
          <w:sz w:val="28"/>
          <w:szCs w:val="28"/>
        </w:rPr>
        <w:t xml:space="preserve"> мощность. </w:t>
      </w:r>
    </w:p>
    <w:p w14:paraId="46813B47" w14:textId="77777777" w:rsidR="00C361A2" w:rsidRPr="00AA21E1" w:rsidRDefault="00C361A2" w:rsidP="005C5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D48B9A" w14:textId="64D5D141" w:rsidR="00162776" w:rsidRPr="00AA21E1" w:rsidRDefault="00162776" w:rsidP="00162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1E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4298392A" w14:textId="77777777" w:rsidR="00162776" w:rsidRPr="00AA21E1" w:rsidRDefault="00162776" w:rsidP="00162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D5CCB4" w14:textId="61395B38" w:rsidR="00162776" w:rsidRPr="00AA21E1" w:rsidRDefault="00162776" w:rsidP="00AB57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1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7AFA" w:rsidRPr="00AA21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Конищев, В.С. Особенности строения и </w:t>
      </w:r>
      <w:proofErr w:type="spellStart"/>
      <w:r w:rsidRPr="00AA2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нефтегазоносности</w:t>
      </w:r>
      <w:proofErr w:type="spellEnd"/>
      <w:r w:rsidRPr="00AA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2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Припятского</w:t>
      </w:r>
      <w:proofErr w:type="spellEnd"/>
      <w:r w:rsidRPr="00AA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Днепровско-Донецкого прогибов / В.С.  Конищев // Ли</w:t>
      </w:r>
      <w:r w:rsidR="00FF7AFA" w:rsidRPr="00AA21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A2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осфера. – 1997. – № 7. – С. 21-29.</w:t>
      </w:r>
    </w:p>
    <w:p w14:paraId="5DEE37FD" w14:textId="2F1C7462" w:rsidR="00030981" w:rsidRPr="00AA21E1" w:rsidRDefault="00030981" w:rsidP="00AB57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FF7AFA" w:rsidRPr="00AA21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стратиграфического расчленения осадочного чехла </w:t>
      </w:r>
      <w:proofErr w:type="spellStart"/>
      <w:r w:rsidRPr="00AA2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Припятского</w:t>
      </w:r>
      <w:proofErr w:type="spellEnd"/>
      <w:r w:rsidRPr="00AA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прогиба / РУП «Производственное объединение «</w:t>
      </w:r>
      <w:proofErr w:type="spellStart"/>
      <w:r w:rsidRPr="00AA21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Белоруснефть</w:t>
      </w:r>
      <w:proofErr w:type="spellEnd"/>
      <w:r w:rsidRPr="00AA21E1">
        <w:rPr>
          <w:rFonts w:ascii="Times New Roman" w:eastAsia="Times New Roman" w:hAnsi="Times New Roman" w:cs="Times New Roman"/>
          <w:sz w:val="28"/>
          <w:szCs w:val="28"/>
          <w:lang w:eastAsia="ru-RU"/>
        </w:rPr>
        <w:t>». – 2010 г.</w:t>
      </w:r>
    </w:p>
    <w:p w14:paraId="64AD575D" w14:textId="0669DF58" w:rsidR="00162776" w:rsidRPr="00AA21E1" w:rsidRDefault="00030981" w:rsidP="00AB57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1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7AFA" w:rsidRPr="00AA21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162776" w:rsidRPr="00AA21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Бескопыльный</w:t>
      </w:r>
      <w:proofErr w:type="spellEnd"/>
      <w:r w:rsidR="00162776" w:rsidRPr="00AA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В.Н. Пояснительная записка к картам структурного районирования подсолевого и </w:t>
      </w:r>
      <w:proofErr w:type="spellStart"/>
      <w:r w:rsidR="00162776" w:rsidRPr="00AA21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межсолевого</w:t>
      </w:r>
      <w:proofErr w:type="spellEnd"/>
      <w:r w:rsidR="00162776" w:rsidRPr="00AA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комплексов </w:t>
      </w:r>
      <w:proofErr w:type="spellStart"/>
      <w:r w:rsidR="00162776" w:rsidRPr="00AA2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Припятского</w:t>
      </w:r>
      <w:proofErr w:type="spellEnd"/>
      <w:r w:rsidR="00162776" w:rsidRPr="00AA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прогиба для решения задач эффективного освоения ресурсов углеводородов. – Гомель: РУП «ПО «</w:t>
      </w:r>
      <w:proofErr w:type="spellStart"/>
      <w:r w:rsidR="00162776" w:rsidRPr="00AA21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Белоруснефть</w:t>
      </w:r>
      <w:proofErr w:type="spellEnd"/>
      <w:r w:rsidR="00162776" w:rsidRPr="00AA21E1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2011. – 41 с.</w:t>
      </w:r>
    </w:p>
    <w:p w14:paraId="79C99203" w14:textId="66BD550E" w:rsidR="00162776" w:rsidRPr="00AA21E1" w:rsidRDefault="00162776" w:rsidP="0016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74F96E" w14:textId="6A8957C2" w:rsidR="00FF7AFA" w:rsidRPr="00162776" w:rsidRDefault="00FF7AFA" w:rsidP="0016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F7AFA" w:rsidRPr="00162776" w:rsidSect="00D47A03">
      <w:pgSz w:w="11906" w:h="16838"/>
      <w:pgMar w:top="1418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32F0E" w14:textId="77777777" w:rsidR="00830FE1" w:rsidRDefault="00830FE1" w:rsidP="004B468E">
      <w:pPr>
        <w:spacing w:after="0" w:line="240" w:lineRule="auto"/>
      </w:pPr>
      <w:r>
        <w:separator/>
      </w:r>
    </w:p>
  </w:endnote>
  <w:endnote w:type="continuationSeparator" w:id="0">
    <w:p w14:paraId="21C9B5B8" w14:textId="77777777" w:rsidR="00830FE1" w:rsidRDefault="00830FE1" w:rsidP="004B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C9530" w14:textId="77777777" w:rsidR="00830FE1" w:rsidRDefault="00830FE1" w:rsidP="004B468E">
      <w:pPr>
        <w:spacing w:after="0" w:line="240" w:lineRule="auto"/>
      </w:pPr>
      <w:r>
        <w:separator/>
      </w:r>
    </w:p>
  </w:footnote>
  <w:footnote w:type="continuationSeparator" w:id="0">
    <w:p w14:paraId="3E761FAD" w14:textId="77777777" w:rsidR="00830FE1" w:rsidRDefault="00830FE1" w:rsidP="004B4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20173"/>
    <w:multiLevelType w:val="hybridMultilevel"/>
    <w:tmpl w:val="79483850"/>
    <w:lvl w:ilvl="0" w:tplc="D89094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688C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AF6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56D0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8852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AE93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01C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2AB1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B2AA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3F"/>
    <w:rsid w:val="00000377"/>
    <w:rsid w:val="00003CC6"/>
    <w:rsid w:val="00030981"/>
    <w:rsid w:val="00035127"/>
    <w:rsid w:val="00037D3C"/>
    <w:rsid w:val="000662C4"/>
    <w:rsid w:val="00080585"/>
    <w:rsid w:val="00110B0C"/>
    <w:rsid w:val="00114222"/>
    <w:rsid w:val="001406F3"/>
    <w:rsid w:val="00153FDB"/>
    <w:rsid w:val="00162776"/>
    <w:rsid w:val="00192F3F"/>
    <w:rsid w:val="001A4FB8"/>
    <w:rsid w:val="001B1E77"/>
    <w:rsid w:val="001F38ED"/>
    <w:rsid w:val="00216631"/>
    <w:rsid w:val="00282022"/>
    <w:rsid w:val="00293A16"/>
    <w:rsid w:val="002C30DC"/>
    <w:rsid w:val="002D0D85"/>
    <w:rsid w:val="002E2C10"/>
    <w:rsid w:val="00322C3E"/>
    <w:rsid w:val="00371B65"/>
    <w:rsid w:val="003C6027"/>
    <w:rsid w:val="003D367D"/>
    <w:rsid w:val="00400B4A"/>
    <w:rsid w:val="00474A66"/>
    <w:rsid w:val="00485678"/>
    <w:rsid w:val="004866C1"/>
    <w:rsid w:val="004B468E"/>
    <w:rsid w:val="004E3966"/>
    <w:rsid w:val="004E3F56"/>
    <w:rsid w:val="004E76DA"/>
    <w:rsid w:val="00517316"/>
    <w:rsid w:val="00553B8D"/>
    <w:rsid w:val="005A30AA"/>
    <w:rsid w:val="005C2457"/>
    <w:rsid w:val="005C5E65"/>
    <w:rsid w:val="005E3E1A"/>
    <w:rsid w:val="005E6C55"/>
    <w:rsid w:val="00617876"/>
    <w:rsid w:val="00626034"/>
    <w:rsid w:val="00633D76"/>
    <w:rsid w:val="006662C8"/>
    <w:rsid w:val="006675E4"/>
    <w:rsid w:val="00681B05"/>
    <w:rsid w:val="0068607B"/>
    <w:rsid w:val="00695C79"/>
    <w:rsid w:val="006C2074"/>
    <w:rsid w:val="006E2E6C"/>
    <w:rsid w:val="006E2F0D"/>
    <w:rsid w:val="006E61AF"/>
    <w:rsid w:val="0073563F"/>
    <w:rsid w:val="00796366"/>
    <w:rsid w:val="007B6FD9"/>
    <w:rsid w:val="007C650C"/>
    <w:rsid w:val="007E4E4F"/>
    <w:rsid w:val="007F4470"/>
    <w:rsid w:val="00815CCE"/>
    <w:rsid w:val="00817AC0"/>
    <w:rsid w:val="00830FE1"/>
    <w:rsid w:val="0085027C"/>
    <w:rsid w:val="00851084"/>
    <w:rsid w:val="008D6903"/>
    <w:rsid w:val="008E5792"/>
    <w:rsid w:val="008F38D7"/>
    <w:rsid w:val="0091261C"/>
    <w:rsid w:val="00914B31"/>
    <w:rsid w:val="0094100C"/>
    <w:rsid w:val="0098473B"/>
    <w:rsid w:val="009A41D5"/>
    <w:rsid w:val="009B547F"/>
    <w:rsid w:val="009F14E2"/>
    <w:rsid w:val="00A05B64"/>
    <w:rsid w:val="00A86EA2"/>
    <w:rsid w:val="00A94F1D"/>
    <w:rsid w:val="00AA21E1"/>
    <w:rsid w:val="00AB57C5"/>
    <w:rsid w:val="00AC60F7"/>
    <w:rsid w:val="00AF6A5D"/>
    <w:rsid w:val="00AF6E98"/>
    <w:rsid w:val="00B35309"/>
    <w:rsid w:val="00B508B1"/>
    <w:rsid w:val="00B5747A"/>
    <w:rsid w:val="00BD6722"/>
    <w:rsid w:val="00BF5881"/>
    <w:rsid w:val="00C361A2"/>
    <w:rsid w:val="00C66B57"/>
    <w:rsid w:val="00CC3A49"/>
    <w:rsid w:val="00CD3B7E"/>
    <w:rsid w:val="00CE1345"/>
    <w:rsid w:val="00CF7199"/>
    <w:rsid w:val="00D053B5"/>
    <w:rsid w:val="00D47A03"/>
    <w:rsid w:val="00D5054A"/>
    <w:rsid w:val="00D849DC"/>
    <w:rsid w:val="00D949F1"/>
    <w:rsid w:val="00DF1D84"/>
    <w:rsid w:val="00E307B5"/>
    <w:rsid w:val="00E70CE4"/>
    <w:rsid w:val="00E730F9"/>
    <w:rsid w:val="00EC72CB"/>
    <w:rsid w:val="00F300E4"/>
    <w:rsid w:val="00F72C17"/>
    <w:rsid w:val="00F851A4"/>
    <w:rsid w:val="00FC4930"/>
    <w:rsid w:val="00FD09FA"/>
    <w:rsid w:val="00FE2BE0"/>
    <w:rsid w:val="00FF223F"/>
    <w:rsid w:val="00FF7A34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B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134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62C8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4B468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B468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B468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1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134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62C8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4B468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B468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B468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1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EA79EB98C0E246AC9D62295B8DC0C5" ma:contentTypeVersion="0" ma:contentTypeDescription="Создание документа." ma:contentTypeScope="" ma:versionID="8254900dee835b32cc12d7c76e289e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F695E7-2158-40F9-B26D-66D59C14858E}"/>
</file>

<file path=customXml/itemProps2.xml><?xml version="1.0" encoding="utf-8"?>
<ds:datastoreItem xmlns:ds="http://schemas.openxmlformats.org/officeDocument/2006/customXml" ds:itemID="{37B28FA7-9CF4-4C40-BB3D-B024CEE649D9}"/>
</file>

<file path=customXml/itemProps3.xml><?xml version="1.0" encoding="utf-8"?>
<ds:datastoreItem xmlns:ds="http://schemas.openxmlformats.org/officeDocument/2006/customXml" ds:itemID="{D9A2A7A4-6826-4E76-9C6C-49911315D486}"/>
</file>

<file path=customXml/itemProps4.xml><?xml version="1.0" encoding="utf-8"?>
<ds:datastoreItem xmlns:ds="http://schemas.openxmlformats.org/officeDocument/2006/customXml" ds:itemID="{AED937A1-94AF-4361-8E85-BBD3ED224C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Oksana Kovalyova</cp:lastModifiedBy>
  <cp:revision>4</cp:revision>
  <cp:lastPrinted>2020-04-29T15:13:00Z</cp:lastPrinted>
  <dcterms:created xsi:type="dcterms:W3CDTF">2020-05-03T07:34:00Z</dcterms:created>
  <dcterms:modified xsi:type="dcterms:W3CDTF">2020-05-06T08:54:00Z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0x0101008AEA79EB98C0E246AC9D62295B8DC0C5</vt:lpwstr>
  </property>
</Properties>
</file>